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3B22CF" w14:paraId="07ADD3B7" w14:textId="77777777">
        <w:trPr>
          <w:trHeight w:hRule="exact" w:val="1538"/>
        </w:trPr>
        <w:tc>
          <w:tcPr>
            <w:tcW w:w="4693" w:type="dxa"/>
            <w:gridSpan w:val="6"/>
            <w:vMerge w:val="restart"/>
            <w:tcBorders>
              <w:top w:val="nil"/>
              <w:left w:val="nil"/>
              <w:bottom w:val="nil"/>
              <w:right w:val="nil"/>
            </w:tcBorders>
            <w:shd w:val="clear" w:color="auto" w:fill="FFFFFF"/>
          </w:tcPr>
          <w:p w14:paraId="7AA7D601" w14:textId="57FDE794" w:rsidR="003B22CF" w:rsidRDefault="003B22C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13C9D6C8" w14:textId="77777777" w:rsidR="003B22CF" w:rsidRDefault="000859C5">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41417838"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411150E4" w14:textId="77777777">
        <w:trPr>
          <w:trHeight w:hRule="exact" w:val="140"/>
        </w:trPr>
        <w:tc>
          <w:tcPr>
            <w:tcW w:w="4693" w:type="dxa"/>
            <w:gridSpan w:val="6"/>
            <w:vMerge/>
            <w:tcBorders>
              <w:top w:val="nil"/>
              <w:left w:val="nil"/>
              <w:bottom w:val="nil"/>
              <w:right w:val="nil"/>
            </w:tcBorders>
          </w:tcPr>
          <w:p w14:paraId="329FBF04"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356FC463"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BCDCBD4"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11C5F5CD" w14:textId="77777777">
        <w:trPr>
          <w:trHeight w:hRule="exact" w:val="589"/>
        </w:trPr>
        <w:tc>
          <w:tcPr>
            <w:tcW w:w="10240" w:type="dxa"/>
            <w:gridSpan w:val="10"/>
            <w:tcBorders>
              <w:top w:val="nil"/>
              <w:left w:val="nil"/>
              <w:bottom w:val="nil"/>
              <w:right w:val="nil"/>
            </w:tcBorders>
            <w:shd w:val="clear" w:color="auto" w:fill="FFFFFF"/>
          </w:tcPr>
          <w:p w14:paraId="5059229A"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06915DBE"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3C8847FD" w14:textId="77777777">
        <w:trPr>
          <w:trHeight w:hRule="exact" w:val="317"/>
        </w:trPr>
        <w:tc>
          <w:tcPr>
            <w:tcW w:w="10240" w:type="dxa"/>
            <w:gridSpan w:val="10"/>
            <w:tcBorders>
              <w:top w:val="nil"/>
              <w:left w:val="nil"/>
              <w:bottom w:val="nil"/>
              <w:right w:val="nil"/>
            </w:tcBorders>
            <w:shd w:val="clear" w:color="auto" w:fill="FFFFFF"/>
          </w:tcPr>
          <w:p w14:paraId="727380A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541B75F0"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3ABF5291" w14:textId="77777777">
        <w:trPr>
          <w:trHeight w:hRule="exact" w:val="213"/>
        </w:trPr>
        <w:tc>
          <w:tcPr>
            <w:tcW w:w="10240" w:type="dxa"/>
            <w:gridSpan w:val="10"/>
            <w:tcBorders>
              <w:top w:val="nil"/>
              <w:left w:val="nil"/>
              <w:bottom w:val="nil"/>
              <w:right w:val="nil"/>
            </w:tcBorders>
            <w:shd w:val="clear" w:color="auto" w:fill="FFFFFF"/>
          </w:tcPr>
          <w:p w14:paraId="533E798B" w14:textId="77777777" w:rsidR="003B22CF" w:rsidRDefault="003B22C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1EC9B206" w14:textId="77777777" w:rsidR="003B22CF" w:rsidRDefault="003B22CF">
            <w:pPr>
              <w:widowControl w:val="0"/>
              <w:autoSpaceDE w:val="0"/>
              <w:autoSpaceDN w:val="0"/>
              <w:adjustRightInd w:val="0"/>
              <w:spacing w:after="0" w:line="240" w:lineRule="auto"/>
              <w:rPr>
                <w:rFonts w:ascii="Tahoma" w:hAnsi="Tahoma" w:cs="Tahoma"/>
                <w:sz w:val="14"/>
                <w:szCs w:val="14"/>
              </w:rPr>
            </w:pPr>
          </w:p>
        </w:tc>
      </w:tr>
      <w:tr w:rsidR="003B22CF" w14:paraId="3ABA8D49" w14:textId="77777777">
        <w:trPr>
          <w:trHeight w:hRule="exact" w:val="280"/>
        </w:trPr>
        <w:tc>
          <w:tcPr>
            <w:tcW w:w="6400" w:type="dxa"/>
            <w:gridSpan w:val="8"/>
            <w:vMerge w:val="restart"/>
            <w:tcBorders>
              <w:top w:val="nil"/>
              <w:left w:val="nil"/>
              <w:bottom w:val="nil"/>
              <w:right w:val="nil"/>
            </w:tcBorders>
            <w:shd w:val="clear" w:color="auto" w:fill="FFFFFF"/>
          </w:tcPr>
          <w:p w14:paraId="58CF5BF7"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608040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1C8F263C" w14:textId="77777777" w:rsidR="003B22CF" w:rsidRDefault="003B22CF">
            <w:pPr>
              <w:widowControl w:val="0"/>
              <w:autoSpaceDE w:val="0"/>
              <w:autoSpaceDN w:val="0"/>
              <w:adjustRightInd w:val="0"/>
              <w:spacing w:after="0" w:line="240" w:lineRule="auto"/>
              <w:jc w:val="center"/>
              <w:rPr>
                <w:rFonts w:ascii="Tahoma" w:hAnsi="Tahoma" w:cs="Tahoma"/>
                <w:sz w:val="18"/>
                <w:szCs w:val="18"/>
              </w:rPr>
            </w:pPr>
          </w:p>
        </w:tc>
      </w:tr>
      <w:tr w:rsidR="003B22CF" w14:paraId="0F08B2DB" w14:textId="77777777">
        <w:trPr>
          <w:trHeight w:hRule="exact" w:val="979"/>
        </w:trPr>
        <w:tc>
          <w:tcPr>
            <w:tcW w:w="6400" w:type="dxa"/>
            <w:gridSpan w:val="8"/>
            <w:vMerge/>
            <w:tcBorders>
              <w:top w:val="nil"/>
              <w:left w:val="nil"/>
              <w:bottom w:val="nil"/>
              <w:right w:val="nil"/>
            </w:tcBorders>
          </w:tcPr>
          <w:p w14:paraId="21CAF9E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02E28265"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46B0FDE2"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326DE9E4" w14:textId="77777777">
        <w:trPr>
          <w:trHeight w:hRule="exact" w:val="280"/>
        </w:trPr>
        <w:tc>
          <w:tcPr>
            <w:tcW w:w="6400" w:type="dxa"/>
            <w:gridSpan w:val="8"/>
            <w:vMerge/>
            <w:tcBorders>
              <w:top w:val="nil"/>
              <w:left w:val="nil"/>
              <w:bottom w:val="nil"/>
              <w:right w:val="nil"/>
            </w:tcBorders>
          </w:tcPr>
          <w:p w14:paraId="5BC22751"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26B2B43" w14:textId="77777777" w:rsidR="003B22CF" w:rsidRDefault="000859C5">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24678534" w14:textId="77777777" w:rsidR="003B22CF" w:rsidRDefault="003B22CF">
            <w:pPr>
              <w:widowControl w:val="0"/>
              <w:autoSpaceDE w:val="0"/>
              <w:autoSpaceDN w:val="0"/>
              <w:adjustRightInd w:val="0"/>
              <w:spacing w:after="0" w:line="240" w:lineRule="auto"/>
              <w:jc w:val="right"/>
              <w:rPr>
                <w:rFonts w:ascii="Tahoma" w:hAnsi="Tahoma" w:cs="Tahoma"/>
                <w:sz w:val="18"/>
                <w:szCs w:val="18"/>
              </w:rPr>
            </w:pPr>
          </w:p>
        </w:tc>
      </w:tr>
      <w:tr w:rsidR="003B22CF" w14:paraId="0F933D11" w14:textId="77777777">
        <w:trPr>
          <w:trHeight w:hRule="exact" w:val="280"/>
        </w:trPr>
        <w:tc>
          <w:tcPr>
            <w:tcW w:w="6400" w:type="dxa"/>
            <w:gridSpan w:val="8"/>
            <w:vMerge/>
            <w:tcBorders>
              <w:top w:val="nil"/>
              <w:left w:val="nil"/>
              <w:bottom w:val="nil"/>
              <w:right w:val="nil"/>
            </w:tcBorders>
          </w:tcPr>
          <w:p w14:paraId="3DB2AD0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0AA530F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E54A036"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56E3BAC9" w14:textId="77777777">
        <w:trPr>
          <w:trHeight w:hRule="exact" w:val="420"/>
        </w:trPr>
        <w:tc>
          <w:tcPr>
            <w:tcW w:w="10240" w:type="dxa"/>
            <w:gridSpan w:val="10"/>
            <w:tcBorders>
              <w:top w:val="nil"/>
              <w:left w:val="nil"/>
              <w:bottom w:val="nil"/>
              <w:right w:val="nil"/>
            </w:tcBorders>
            <w:shd w:val="clear" w:color="auto" w:fill="FFFFFF"/>
          </w:tcPr>
          <w:p w14:paraId="1E9A7BFC"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27933EFA"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297BDC07" w14:textId="77777777">
        <w:trPr>
          <w:trHeight w:hRule="exact" w:val="1143"/>
        </w:trPr>
        <w:tc>
          <w:tcPr>
            <w:tcW w:w="2560" w:type="dxa"/>
            <w:gridSpan w:val="4"/>
            <w:tcBorders>
              <w:top w:val="nil"/>
              <w:left w:val="nil"/>
              <w:bottom w:val="nil"/>
              <w:right w:val="nil"/>
            </w:tcBorders>
            <w:shd w:val="clear" w:color="auto" w:fill="FFFFFF"/>
          </w:tcPr>
          <w:p w14:paraId="7981932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7AF7FD3C" w14:textId="77777777" w:rsidR="003B22CF" w:rsidRDefault="000859C5">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Основы самоорганизации и саморазвития студента</w:t>
            </w:r>
            <w:r>
              <w:rPr>
                <w:rFonts w:ascii="Times New Roman" w:hAnsi="Times New Roman" w:cs="Times New Roman"/>
                <w:color w:val="000000"/>
                <w:sz w:val="32"/>
                <w:szCs w:val="32"/>
              </w:rPr>
              <w:br/>
              <w:t>Б1.О.03.02</w:t>
            </w:r>
          </w:p>
        </w:tc>
        <w:tc>
          <w:tcPr>
            <w:tcW w:w="2844" w:type="dxa"/>
            <w:tcBorders>
              <w:top w:val="nil"/>
              <w:left w:val="nil"/>
              <w:bottom w:val="nil"/>
              <w:right w:val="nil"/>
            </w:tcBorders>
            <w:shd w:val="clear" w:color="auto" w:fill="FFFFFF"/>
          </w:tcPr>
          <w:p w14:paraId="16BAE98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B9E785A"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503D8A31" w14:textId="77777777">
        <w:trPr>
          <w:trHeight w:hRule="exact" w:val="280"/>
        </w:trPr>
        <w:tc>
          <w:tcPr>
            <w:tcW w:w="10240" w:type="dxa"/>
            <w:gridSpan w:val="10"/>
            <w:tcBorders>
              <w:top w:val="nil"/>
              <w:left w:val="nil"/>
              <w:bottom w:val="nil"/>
              <w:right w:val="nil"/>
            </w:tcBorders>
            <w:shd w:val="clear" w:color="auto" w:fill="FFFFFF"/>
          </w:tcPr>
          <w:p w14:paraId="0FB4CF6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2684D073" w14:textId="77777777" w:rsidR="003B22CF" w:rsidRDefault="003B22CF">
            <w:pPr>
              <w:widowControl w:val="0"/>
              <w:autoSpaceDE w:val="0"/>
              <w:autoSpaceDN w:val="0"/>
              <w:adjustRightInd w:val="0"/>
              <w:spacing w:after="0" w:line="240" w:lineRule="auto"/>
              <w:jc w:val="center"/>
              <w:rPr>
                <w:rFonts w:ascii="Tahoma" w:hAnsi="Tahoma" w:cs="Tahoma"/>
                <w:sz w:val="18"/>
                <w:szCs w:val="18"/>
              </w:rPr>
            </w:pPr>
          </w:p>
        </w:tc>
      </w:tr>
      <w:tr w:rsidR="003B22CF" w14:paraId="49172DA3" w14:textId="77777777">
        <w:trPr>
          <w:trHeight w:hRule="exact" w:val="1134"/>
        </w:trPr>
        <w:tc>
          <w:tcPr>
            <w:tcW w:w="427" w:type="dxa"/>
            <w:gridSpan w:val="2"/>
            <w:tcBorders>
              <w:top w:val="nil"/>
              <w:left w:val="nil"/>
              <w:bottom w:val="nil"/>
              <w:right w:val="nil"/>
            </w:tcBorders>
            <w:shd w:val="clear" w:color="auto" w:fill="FFFFFF"/>
          </w:tcPr>
          <w:p w14:paraId="63EB5F6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57B7D7F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42E43D79"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41B14B83" w14:textId="77777777">
        <w:trPr>
          <w:trHeight w:hRule="exact" w:val="839"/>
        </w:trPr>
        <w:tc>
          <w:tcPr>
            <w:tcW w:w="10240" w:type="dxa"/>
            <w:gridSpan w:val="10"/>
            <w:tcBorders>
              <w:top w:val="nil"/>
              <w:left w:val="nil"/>
              <w:bottom w:val="nil"/>
              <w:right w:val="nil"/>
            </w:tcBorders>
            <w:shd w:val="clear" w:color="auto" w:fill="FFFFFF"/>
          </w:tcPr>
          <w:p w14:paraId="193EA88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13D3DC26"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286ADB11" w14:textId="77777777">
        <w:trPr>
          <w:trHeight w:hRule="exact" w:val="280"/>
        </w:trPr>
        <w:tc>
          <w:tcPr>
            <w:tcW w:w="3982" w:type="dxa"/>
            <w:gridSpan w:val="5"/>
            <w:tcBorders>
              <w:top w:val="nil"/>
              <w:left w:val="nil"/>
              <w:bottom w:val="nil"/>
              <w:right w:val="nil"/>
            </w:tcBorders>
            <w:shd w:val="clear" w:color="auto" w:fill="FFFFFF"/>
          </w:tcPr>
          <w:p w14:paraId="49AAB2C9"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3499ACD3"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687F266"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013A8447" w14:textId="77777777">
        <w:trPr>
          <w:trHeight w:hRule="exact" w:val="157"/>
        </w:trPr>
        <w:tc>
          <w:tcPr>
            <w:tcW w:w="3982" w:type="dxa"/>
            <w:gridSpan w:val="5"/>
            <w:tcBorders>
              <w:top w:val="nil"/>
              <w:left w:val="nil"/>
              <w:bottom w:val="nil"/>
              <w:right w:val="nil"/>
            </w:tcBorders>
            <w:shd w:val="clear" w:color="auto" w:fill="FFFFFF"/>
          </w:tcPr>
          <w:p w14:paraId="2662F4DE" w14:textId="77777777" w:rsidR="003B22CF" w:rsidRDefault="003B22C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3D58AC62" w14:textId="77777777" w:rsidR="003B22CF" w:rsidRDefault="003B22C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0DDA0D3D" w14:textId="77777777" w:rsidR="003B22CF" w:rsidRDefault="003B22CF">
            <w:pPr>
              <w:widowControl w:val="0"/>
              <w:autoSpaceDE w:val="0"/>
              <w:autoSpaceDN w:val="0"/>
              <w:adjustRightInd w:val="0"/>
              <w:spacing w:after="0" w:line="240" w:lineRule="auto"/>
              <w:rPr>
                <w:rFonts w:ascii="Tahoma" w:hAnsi="Tahoma" w:cs="Tahoma"/>
                <w:sz w:val="10"/>
                <w:szCs w:val="10"/>
              </w:rPr>
            </w:pPr>
          </w:p>
        </w:tc>
      </w:tr>
      <w:tr w:rsidR="003B22CF" w14:paraId="1B42F51A"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CF1443A"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ED333E6"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577AC0CA"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34D502DA"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2C1B99D"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CFAADB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07E69B00"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13A45EF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ADB3358"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64DA21D"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1B512926"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3A0966F8" w14:textId="77777777">
        <w:trPr>
          <w:trHeight w:hRule="exact" w:val="125"/>
        </w:trPr>
        <w:tc>
          <w:tcPr>
            <w:tcW w:w="10240" w:type="dxa"/>
            <w:gridSpan w:val="10"/>
            <w:tcBorders>
              <w:top w:val="nil"/>
              <w:left w:val="nil"/>
              <w:bottom w:val="nil"/>
              <w:right w:val="nil"/>
            </w:tcBorders>
            <w:shd w:val="clear" w:color="auto" w:fill="FFFFFF"/>
          </w:tcPr>
          <w:p w14:paraId="23DBDA23" w14:textId="77777777" w:rsidR="003B22CF" w:rsidRDefault="003B22C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444C313A" w14:textId="77777777" w:rsidR="003B22CF" w:rsidRDefault="003B22CF">
            <w:pPr>
              <w:widowControl w:val="0"/>
              <w:autoSpaceDE w:val="0"/>
              <w:autoSpaceDN w:val="0"/>
              <w:adjustRightInd w:val="0"/>
              <w:spacing w:after="0" w:line="240" w:lineRule="auto"/>
              <w:rPr>
                <w:rFonts w:ascii="Tahoma" w:hAnsi="Tahoma" w:cs="Tahoma"/>
                <w:sz w:val="8"/>
                <w:szCs w:val="8"/>
              </w:rPr>
            </w:pPr>
          </w:p>
        </w:tc>
      </w:tr>
      <w:tr w:rsidR="003B22CF" w14:paraId="423CEC17" w14:textId="77777777">
        <w:trPr>
          <w:trHeight w:hRule="exact" w:val="280"/>
        </w:trPr>
        <w:tc>
          <w:tcPr>
            <w:tcW w:w="5120" w:type="dxa"/>
            <w:gridSpan w:val="7"/>
            <w:tcBorders>
              <w:top w:val="nil"/>
              <w:left w:val="nil"/>
              <w:bottom w:val="nil"/>
              <w:right w:val="nil"/>
            </w:tcBorders>
            <w:shd w:val="clear" w:color="auto" w:fill="FFFFFF"/>
          </w:tcPr>
          <w:p w14:paraId="15C01D53"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0631BBD8"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3CFFF3E8"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38091353" w14:textId="77777777">
        <w:trPr>
          <w:trHeight w:hRule="exact" w:val="582"/>
        </w:trPr>
        <w:tc>
          <w:tcPr>
            <w:tcW w:w="5120" w:type="dxa"/>
            <w:gridSpan w:val="7"/>
            <w:vMerge w:val="restart"/>
            <w:tcBorders>
              <w:top w:val="nil"/>
              <w:left w:val="nil"/>
              <w:bottom w:val="nil"/>
              <w:right w:val="nil"/>
            </w:tcBorders>
            <w:shd w:val="clear" w:color="auto" w:fill="FFFFFF"/>
          </w:tcPr>
          <w:p w14:paraId="3639FBE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6981CD0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33A41010"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3A2F801E" w14:textId="77777777">
        <w:trPr>
          <w:trHeight w:hRule="exact" w:val="2625"/>
        </w:trPr>
        <w:tc>
          <w:tcPr>
            <w:tcW w:w="5120" w:type="dxa"/>
            <w:gridSpan w:val="7"/>
            <w:vMerge/>
            <w:tcBorders>
              <w:top w:val="nil"/>
              <w:left w:val="nil"/>
              <w:bottom w:val="nil"/>
              <w:right w:val="nil"/>
            </w:tcBorders>
          </w:tcPr>
          <w:p w14:paraId="4F37250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19366A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5ED55BCC"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24C9808C" w14:textId="77777777">
        <w:trPr>
          <w:trHeight w:hRule="exact" w:val="280"/>
        </w:trPr>
        <w:tc>
          <w:tcPr>
            <w:tcW w:w="142" w:type="dxa"/>
            <w:vMerge w:val="restart"/>
            <w:tcBorders>
              <w:top w:val="nil"/>
              <w:left w:val="nil"/>
              <w:bottom w:val="nil"/>
              <w:right w:val="nil"/>
            </w:tcBorders>
            <w:shd w:val="clear" w:color="auto" w:fill="FFFFFF"/>
          </w:tcPr>
          <w:p w14:paraId="4B52E50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4629071F"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2F031857" w14:textId="77777777" w:rsidR="003B22CF" w:rsidRDefault="003B22CF">
            <w:pPr>
              <w:widowControl w:val="0"/>
              <w:autoSpaceDE w:val="0"/>
              <w:autoSpaceDN w:val="0"/>
              <w:adjustRightInd w:val="0"/>
              <w:spacing w:after="0" w:line="240" w:lineRule="auto"/>
              <w:jc w:val="center"/>
              <w:rPr>
                <w:rFonts w:ascii="Tahoma" w:hAnsi="Tahoma" w:cs="Tahoma"/>
                <w:sz w:val="18"/>
                <w:szCs w:val="18"/>
              </w:rPr>
            </w:pPr>
          </w:p>
        </w:tc>
      </w:tr>
      <w:tr w:rsidR="003B22CF" w14:paraId="52290F4C" w14:textId="77777777">
        <w:trPr>
          <w:trHeight w:hRule="exact" w:val="140"/>
        </w:trPr>
        <w:tc>
          <w:tcPr>
            <w:tcW w:w="142" w:type="dxa"/>
            <w:vMerge/>
            <w:tcBorders>
              <w:top w:val="nil"/>
              <w:left w:val="nil"/>
              <w:bottom w:val="nil"/>
              <w:right w:val="nil"/>
            </w:tcBorders>
          </w:tcPr>
          <w:p w14:paraId="61554483"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1F3244A3"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67FDC08"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5A5975B3" w14:textId="77777777">
        <w:trPr>
          <w:trHeight w:hRule="exact" w:val="1678"/>
        </w:trPr>
        <w:tc>
          <w:tcPr>
            <w:tcW w:w="142" w:type="dxa"/>
            <w:vMerge/>
            <w:tcBorders>
              <w:top w:val="nil"/>
              <w:left w:val="nil"/>
              <w:bottom w:val="nil"/>
              <w:right w:val="nil"/>
            </w:tcBorders>
          </w:tcPr>
          <w:p w14:paraId="0C3CC22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11F05EE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4D769C5D"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bl>
    <w:p w14:paraId="35052CAB"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3B22CF" w14:paraId="73FDD7ED" w14:textId="77777777">
        <w:trPr>
          <w:trHeight w:hRule="exact" w:val="2238"/>
        </w:trPr>
        <w:tc>
          <w:tcPr>
            <w:tcW w:w="10809" w:type="dxa"/>
            <w:tcBorders>
              <w:top w:val="nil"/>
              <w:left w:val="nil"/>
              <w:bottom w:val="nil"/>
              <w:right w:val="nil"/>
            </w:tcBorders>
            <w:shd w:val="clear" w:color="auto" w:fill="FFFFFF"/>
          </w:tcPr>
          <w:p w14:paraId="228F716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3B22CF" w14:paraId="0FB59D0A" w14:textId="77777777">
        <w:trPr>
          <w:trHeight w:hRule="exact" w:val="280"/>
        </w:trPr>
        <w:tc>
          <w:tcPr>
            <w:tcW w:w="10809" w:type="dxa"/>
            <w:tcBorders>
              <w:top w:val="nil"/>
              <w:left w:val="nil"/>
              <w:bottom w:val="nil"/>
              <w:right w:val="nil"/>
            </w:tcBorders>
            <w:shd w:val="clear" w:color="auto" w:fill="FFFFFF"/>
          </w:tcPr>
          <w:p w14:paraId="6C518DB0"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4556451A"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3B22CF" w14:paraId="06D00DBE" w14:textId="77777777">
        <w:trPr>
          <w:trHeight w:hRule="exact" w:val="140"/>
        </w:trPr>
        <w:tc>
          <w:tcPr>
            <w:tcW w:w="10809" w:type="dxa"/>
            <w:gridSpan w:val="3"/>
            <w:tcBorders>
              <w:top w:val="nil"/>
              <w:left w:val="nil"/>
              <w:bottom w:val="nil"/>
              <w:right w:val="nil"/>
            </w:tcBorders>
            <w:shd w:val="clear" w:color="auto" w:fill="FFFFFF"/>
          </w:tcPr>
          <w:p w14:paraId="19A5C054"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3E5E9963" w14:textId="77777777">
        <w:trPr>
          <w:trHeight w:hRule="exact" w:val="280"/>
        </w:trPr>
        <w:tc>
          <w:tcPr>
            <w:tcW w:w="996" w:type="dxa"/>
            <w:vMerge w:val="restart"/>
            <w:tcBorders>
              <w:top w:val="nil"/>
              <w:left w:val="nil"/>
              <w:bottom w:val="nil"/>
              <w:right w:val="nil"/>
            </w:tcBorders>
            <w:shd w:val="clear" w:color="auto" w:fill="FFFFFF"/>
          </w:tcPr>
          <w:p w14:paraId="76ABE07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ACF99D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494D87C6"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052881F8" w14:textId="77777777">
        <w:trPr>
          <w:trHeight w:hRule="exact" w:val="559"/>
        </w:trPr>
        <w:tc>
          <w:tcPr>
            <w:tcW w:w="996" w:type="dxa"/>
            <w:vMerge/>
            <w:tcBorders>
              <w:top w:val="nil"/>
              <w:left w:val="nil"/>
              <w:bottom w:val="nil"/>
              <w:right w:val="nil"/>
            </w:tcBorders>
          </w:tcPr>
          <w:p w14:paraId="4E2F385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9239F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C6FEC3"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1980A338" w14:textId="77777777">
        <w:trPr>
          <w:trHeight w:hRule="exact" w:val="8811"/>
        </w:trPr>
        <w:tc>
          <w:tcPr>
            <w:tcW w:w="996" w:type="dxa"/>
            <w:vMerge/>
            <w:tcBorders>
              <w:top w:val="nil"/>
              <w:left w:val="nil"/>
              <w:bottom w:val="nil"/>
              <w:right w:val="nil"/>
            </w:tcBorders>
          </w:tcPr>
          <w:p w14:paraId="7E0EB5C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604CFE"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2A765AA8" w14:textId="77777777" w:rsidR="003B22CF" w:rsidRDefault="003B22CF">
            <w:pPr>
              <w:widowControl w:val="0"/>
              <w:autoSpaceDE w:val="0"/>
              <w:autoSpaceDN w:val="0"/>
              <w:adjustRightInd w:val="0"/>
              <w:spacing w:after="0" w:line="240" w:lineRule="auto"/>
              <w:rPr>
                <w:rFonts w:ascii="Tahoma" w:hAnsi="Tahoma" w:cs="Tahoma"/>
                <w:sz w:val="20"/>
                <w:szCs w:val="20"/>
              </w:rPr>
            </w:pPr>
          </w:p>
        </w:tc>
      </w:tr>
    </w:tbl>
    <w:p w14:paraId="77025A0E"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0C6B577F" w14:textId="77777777">
        <w:trPr>
          <w:trHeight w:hRule="exact" w:val="280"/>
        </w:trPr>
        <w:tc>
          <w:tcPr>
            <w:tcW w:w="996" w:type="dxa"/>
            <w:vMerge/>
            <w:tcBorders>
              <w:top w:val="nil"/>
              <w:left w:val="nil"/>
              <w:bottom w:val="nil"/>
              <w:right w:val="nil"/>
            </w:tcBorders>
          </w:tcPr>
          <w:p w14:paraId="3045CC90"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00C5855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499D41E"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3B22CF" w14:paraId="0EB2434C" w14:textId="77777777">
        <w:trPr>
          <w:trHeight w:hRule="exact" w:val="14719"/>
        </w:trPr>
        <w:tc>
          <w:tcPr>
            <w:tcW w:w="996" w:type="dxa"/>
            <w:vMerge/>
            <w:tcBorders>
              <w:top w:val="nil"/>
              <w:left w:val="nil"/>
              <w:bottom w:val="nil"/>
              <w:right w:val="nil"/>
            </w:tcBorders>
          </w:tcPr>
          <w:p w14:paraId="0D0864E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132E1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DB4350"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22CF" w14:paraId="51F66170" w14:textId="77777777">
        <w:trPr>
          <w:trHeight w:hRule="exact" w:val="140"/>
        </w:trPr>
        <w:tc>
          <w:tcPr>
            <w:tcW w:w="996" w:type="dxa"/>
            <w:vMerge/>
            <w:tcBorders>
              <w:top w:val="nil"/>
              <w:left w:val="nil"/>
              <w:bottom w:val="nil"/>
              <w:right w:val="nil"/>
            </w:tcBorders>
          </w:tcPr>
          <w:p w14:paraId="67CC73C7"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98289D6"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FEEA9D7"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4D5B152F" w14:textId="77777777">
        <w:trPr>
          <w:trHeight w:hRule="exact" w:val="358"/>
        </w:trPr>
        <w:tc>
          <w:tcPr>
            <w:tcW w:w="996" w:type="dxa"/>
            <w:vMerge/>
            <w:tcBorders>
              <w:top w:val="nil"/>
              <w:left w:val="nil"/>
              <w:bottom w:val="nil"/>
              <w:right w:val="nil"/>
            </w:tcBorders>
          </w:tcPr>
          <w:p w14:paraId="7404F8B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C5E44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D2B449"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 Наименование дисциплины: Б1.О.03.02 «Основы самоорганизации и </w:t>
            </w:r>
          </w:p>
        </w:tc>
      </w:tr>
    </w:tbl>
    <w:p w14:paraId="3A487C8C"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49219F9D" w14:textId="77777777">
        <w:trPr>
          <w:trHeight w:hRule="exact" w:val="1134"/>
        </w:trPr>
        <w:tc>
          <w:tcPr>
            <w:tcW w:w="996" w:type="dxa"/>
            <w:vMerge/>
            <w:tcBorders>
              <w:top w:val="nil"/>
              <w:left w:val="nil"/>
              <w:bottom w:val="nil"/>
              <w:right w:val="nil"/>
            </w:tcBorders>
          </w:tcPr>
          <w:p w14:paraId="09DEE3D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D7BF4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D17FD3"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саморазвития студента».</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22CF" w14:paraId="45A237DC" w14:textId="77777777">
        <w:trPr>
          <w:trHeight w:hRule="exact" w:val="140"/>
        </w:trPr>
        <w:tc>
          <w:tcPr>
            <w:tcW w:w="996" w:type="dxa"/>
            <w:vMerge/>
            <w:tcBorders>
              <w:top w:val="nil"/>
              <w:left w:val="nil"/>
              <w:bottom w:val="nil"/>
              <w:right w:val="nil"/>
            </w:tcBorders>
          </w:tcPr>
          <w:p w14:paraId="29F51B56"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B2668CA"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4B8EF036"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54233D8C" w14:textId="77777777">
        <w:trPr>
          <w:trHeight w:hRule="exact" w:val="3282"/>
        </w:trPr>
        <w:tc>
          <w:tcPr>
            <w:tcW w:w="996" w:type="dxa"/>
            <w:vMerge/>
            <w:tcBorders>
              <w:top w:val="nil"/>
              <w:left w:val="nil"/>
              <w:bottom w:val="nil"/>
              <w:right w:val="nil"/>
            </w:tcBorders>
          </w:tcPr>
          <w:p w14:paraId="7B45D08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5CE00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0BF783"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3B22CF" w14:paraId="4669EC8F" w14:textId="77777777">
        <w:trPr>
          <w:trHeight w:hRule="exact" w:val="861"/>
        </w:trPr>
        <w:tc>
          <w:tcPr>
            <w:tcW w:w="996" w:type="dxa"/>
            <w:vMerge/>
            <w:tcBorders>
              <w:top w:val="nil"/>
              <w:left w:val="nil"/>
              <w:bottom w:val="nil"/>
              <w:right w:val="nil"/>
            </w:tcBorders>
          </w:tcPr>
          <w:p w14:paraId="66FCFF5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DCCAD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B5EFF03"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УК-3</w:t>
            </w:r>
            <w:r>
              <w:rPr>
                <w:rFonts w:ascii="Times New Roman" w:hAnsi="Times New Roman" w:cs="Times New Roman"/>
                <w:b/>
                <w:bCs/>
                <w:color w:val="000000"/>
                <w:sz w:val="24"/>
                <w:szCs w:val="24"/>
              </w:rPr>
              <w:br/>
              <w:t>Способен осуществлять социальное взаимодействие и реализовывать свою роль в команде</w:t>
            </w:r>
          </w:p>
        </w:tc>
      </w:tr>
      <w:tr w:rsidR="003B22CF" w14:paraId="56D41666" w14:textId="77777777">
        <w:trPr>
          <w:trHeight w:hRule="exact" w:val="589"/>
        </w:trPr>
        <w:tc>
          <w:tcPr>
            <w:tcW w:w="996" w:type="dxa"/>
            <w:vMerge/>
            <w:tcBorders>
              <w:top w:val="nil"/>
              <w:left w:val="nil"/>
              <w:bottom w:val="nil"/>
              <w:right w:val="nil"/>
            </w:tcBorders>
          </w:tcPr>
          <w:p w14:paraId="68A4F4F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5607A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70C220"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3B22CF" w14:paraId="0C851435" w14:textId="77777777">
        <w:trPr>
          <w:trHeight w:hRule="exact" w:val="589"/>
        </w:trPr>
        <w:tc>
          <w:tcPr>
            <w:tcW w:w="996" w:type="dxa"/>
            <w:vMerge/>
            <w:tcBorders>
              <w:top w:val="nil"/>
              <w:left w:val="nil"/>
              <w:bottom w:val="nil"/>
              <w:right w:val="nil"/>
            </w:tcBorders>
          </w:tcPr>
          <w:p w14:paraId="216C198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1D0F8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4E9E86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3B22CF" w14:paraId="597558BA" w14:textId="77777777">
        <w:trPr>
          <w:trHeight w:hRule="exact" w:val="317"/>
        </w:trPr>
        <w:tc>
          <w:tcPr>
            <w:tcW w:w="996" w:type="dxa"/>
            <w:vMerge/>
            <w:tcBorders>
              <w:top w:val="nil"/>
              <w:left w:val="nil"/>
              <w:bottom w:val="nil"/>
              <w:right w:val="nil"/>
            </w:tcBorders>
          </w:tcPr>
          <w:p w14:paraId="6864DA7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1EF82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F23BF79"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УК-3.2 знать методы социального взаимодействия</w:t>
            </w:r>
          </w:p>
        </w:tc>
      </w:tr>
      <w:tr w:rsidR="003B22CF" w14:paraId="2222C94A" w14:textId="77777777">
        <w:trPr>
          <w:trHeight w:hRule="exact" w:val="317"/>
        </w:trPr>
        <w:tc>
          <w:tcPr>
            <w:tcW w:w="996" w:type="dxa"/>
            <w:vMerge/>
            <w:tcBorders>
              <w:top w:val="nil"/>
              <w:left w:val="nil"/>
              <w:bottom w:val="nil"/>
              <w:right w:val="nil"/>
            </w:tcBorders>
          </w:tcPr>
          <w:p w14:paraId="05D9C2A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0CFD1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355802B"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3B22CF" w14:paraId="78207E68" w14:textId="77777777">
        <w:trPr>
          <w:trHeight w:hRule="exact" w:val="317"/>
        </w:trPr>
        <w:tc>
          <w:tcPr>
            <w:tcW w:w="996" w:type="dxa"/>
            <w:vMerge/>
            <w:tcBorders>
              <w:top w:val="nil"/>
              <w:left w:val="nil"/>
              <w:bottom w:val="nil"/>
              <w:right w:val="nil"/>
            </w:tcBorders>
          </w:tcPr>
          <w:p w14:paraId="2B90E34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6C6BB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A6C4F0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B22CF" w14:paraId="6845ECCC" w14:textId="77777777">
        <w:trPr>
          <w:trHeight w:hRule="exact" w:val="589"/>
        </w:trPr>
        <w:tc>
          <w:tcPr>
            <w:tcW w:w="996" w:type="dxa"/>
            <w:vMerge/>
            <w:tcBorders>
              <w:top w:val="nil"/>
              <w:left w:val="nil"/>
              <w:bottom w:val="nil"/>
              <w:right w:val="nil"/>
            </w:tcBorders>
          </w:tcPr>
          <w:p w14:paraId="119E44D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C36C5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71FC143"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B22CF" w14:paraId="6DCFF2E2" w14:textId="77777777">
        <w:trPr>
          <w:trHeight w:hRule="exact" w:val="317"/>
        </w:trPr>
        <w:tc>
          <w:tcPr>
            <w:tcW w:w="996" w:type="dxa"/>
            <w:vMerge/>
            <w:tcBorders>
              <w:top w:val="nil"/>
              <w:left w:val="nil"/>
              <w:bottom w:val="nil"/>
              <w:right w:val="nil"/>
            </w:tcBorders>
          </w:tcPr>
          <w:p w14:paraId="5D9A368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2BEDB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04BFA59"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B22CF" w14:paraId="01232410" w14:textId="77777777">
        <w:trPr>
          <w:trHeight w:hRule="exact" w:val="280"/>
        </w:trPr>
        <w:tc>
          <w:tcPr>
            <w:tcW w:w="996" w:type="dxa"/>
            <w:vMerge/>
            <w:tcBorders>
              <w:top w:val="nil"/>
              <w:left w:val="nil"/>
              <w:bottom w:val="nil"/>
              <w:right w:val="nil"/>
            </w:tcBorders>
          </w:tcPr>
          <w:p w14:paraId="5DA5CC6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A0430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B38E7D7"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71E5714C" w14:textId="77777777">
        <w:trPr>
          <w:trHeight w:hRule="exact" w:val="861"/>
        </w:trPr>
        <w:tc>
          <w:tcPr>
            <w:tcW w:w="996" w:type="dxa"/>
            <w:vMerge/>
            <w:tcBorders>
              <w:top w:val="nil"/>
              <w:left w:val="nil"/>
              <w:bottom w:val="nil"/>
              <w:right w:val="nil"/>
            </w:tcBorders>
          </w:tcPr>
          <w:p w14:paraId="3C2B1E2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309BA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CD13B8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УК-6</w:t>
            </w:r>
            <w:r>
              <w:rPr>
                <w:rFonts w:ascii="Times New Roman" w:hAnsi="Times New Roman" w:cs="Times New Roman"/>
                <w:b/>
                <w:bCs/>
                <w:color w:val="000000"/>
                <w:sz w:val="24"/>
                <w:szCs w:val="24"/>
              </w:rPr>
              <w:b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B22CF" w14:paraId="02C1187B" w14:textId="77777777">
        <w:trPr>
          <w:trHeight w:hRule="exact" w:val="589"/>
        </w:trPr>
        <w:tc>
          <w:tcPr>
            <w:tcW w:w="996" w:type="dxa"/>
            <w:vMerge/>
            <w:tcBorders>
              <w:top w:val="nil"/>
              <w:left w:val="nil"/>
              <w:bottom w:val="nil"/>
              <w:right w:val="nil"/>
            </w:tcBorders>
          </w:tcPr>
          <w:p w14:paraId="0A3866D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CE5E9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0F6C7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3B22CF" w14:paraId="51251081" w14:textId="77777777">
        <w:trPr>
          <w:trHeight w:hRule="exact" w:val="861"/>
        </w:trPr>
        <w:tc>
          <w:tcPr>
            <w:tcW w:w="996" w:type="dxa"/>
            <w:vMerge/>
            <w:tcBorders>
              <w:top w:val="nil"/>
              <w:left w:val="nil"/>
              <w:bottom w:val="nil"/>
              <w:right w:val="nil"/>
            </w:tcBorders>
          </w:tcPr>
          <w:p w14:paraId="44D4D4E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F8F19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05A3EB8"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3B22CF" w14:paraId="23DDFDA2" w14:textId="77777777">
        <w:trPr>
          <w:trHeight w:hRule="exact" w:val="317"/>
        </w:trPr>
        <w:tc>
          <w:tcPr>
            <w:tcW w:w="996" w:type="dxa"/>
            <w:vMerge/>
            <w:tcBorders>
              <w:top w:val="nil"/>
              <w:left w:val="nil"/>
              <w:bottom w:val="nil"/>
              <w:right w:val="nil"/>
            </w:tcBorders>
          </w:tcPr>
          <w:p w14:paraId="15F701D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0ECBA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2A6CB9D"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3B22CF" w14:paraId="5E5EFCF1" w14:textId="77777777">
        <w:trPr>
          <w:trHeight w:hRule="exact" w:val="589"/>
        </w:trPr>
        <w:tc>
          <w:tcPr>
            <w:tcW w:w="996" w:type="dxa"/>
            <w:vMerge/>
            <w:tcBorders>
              <w:top w:val="nil"/>
              <w:left w:val="nil"/>
              <w:bottom w:val="nil"/>
              <w:right w:val="nil"/>
            </w:tcBorders>
          </w:tcPr>
          <w:p w14:paraId="1658012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30EBB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CFAE4F"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3B22CF" w14:paraId="2549F6EA" w14:textId="77777777">
        <w:trPr>
          <w:trHeight w:hRule="exact" w:val="589"/>
        </w:trPr>
        <w:tc>
          <w:tcPr>
            <w:tcW w:w="996" w:type="dxa"/>
            <w:vMerge/>
            <w:tcBorders>
              <w:top w:val="nil"/>
              <w:left w:val="nil"/>
              <w:bottom w:val="nil"/>
              <w:right w:val="nil"/>
            </w:tcBorders>
          </w:tcPr>
          <w:p w14:paraId="7D1A874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C4DE4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4900CD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3B22CF" w14:paraId="58454DCB" w14:textId="77777777">
        <w:trPr>
          <w:trHeight w:hRule="exact" w:val="861"/>
        </w:trPr>
        <w:tc>
          <w:tcPr>
            <w:tcW w:w="996" w:type="dxa"/>
            <w:vMerge/>
            <w:tcBorders>
              <w:top w:val="nil"/>
              <w:left w:val="nil"/>
              <w:bottom w:val="nil"/>
              <w:right w:val="nil"/>
            </w:tcBorders>
          </w:tcPr>
          <w:p w14:paraId="2192422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01AA0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1E423FB"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22CF" w14:paraId="48FC2E4D" w14:textId="77777777">
        <w:trPr>
          <w:trHeight w:hRule="exact" w:val="861"/>
        </w:trPr>
        <w:tc>
          <w:tcPr>
            <w:tcW w:w="996" w:type="dxa"/>
            <w:vMerge/>
            <w:tcBorders>
              <w:top w:val="nil"/>
              <w:left w:val="nil"/>
              <w:bottom w:val="nil"/>
              <w:right w:val="nil"/>
            </w:tcBorders>
          </w:tcPr>
          <w:p w14:paraId="75C64E0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ABF78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743A421"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3B22CF" w14:paraId="6820BFDE" w14:textId="77777777">
        <w:trPr>
          <w:trHeight w:hRule="exact" w:val="420"/>
        </w:trPr>
        <w:tc>
          <w:tcPr>
            <w:tcW w:w="996" w:type="dxa"/>
            <w:vMerge/>
            <w:tcBorders>
              <w:top w:val="nil"/>
              <w:left w:val="nil"/>
              <w:bottom w:val="nil"/>
              <w:right w:val="nil"/>
            </w:tcBorders>
          </w:tcPr>
          <w:p w14:paraId="0D890F2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17E49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A9A4B6"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5A749063" w14:textId="77777777">
        <w:trPr>
          <w:trHeight w:hRule="exact" w:val="307"/>
        </w:trPr>
        <w:tc>
          <w:tcPr>
            <w:tcW w:w="996" w:type="dxa"/>
            <w:vMerge/>
            <w:tcBorders>
              <w:top w:val="nil"/>
              <w:left w:val="nil"/>
              <w:bottom w:val="nil"/>
              <w:right w:val="nil"/>
            </w:tcBorders>
          </w:tcPr>
          <w:p w14:paraId="4B6D9B1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E47DD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BCF7A0"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3B22CF" w14:paraId="5F52635C" w14:textId="77777777">
        <w:trPr>
          <w:trHeight w:hRule="exact" w:val="510"/>
        </w:trPr>
        <w:tc>
          <w:tcPr>
            <w:tcW w:w="996" w:type="dxa"/>
            <w:vMerge/>
            <w:tcBorders>
              <w:top w:val="nil"/>
              <w:left w:val="nil"/>
              <w:bottom w:val="nil"/>
              <w:right w:val="nil"/>
            </w:tcBorders>
          </w:tcPr>
          <w:p w14:paraId="44D408F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6803B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63F247" w14:textId="77777777" w:rsidR="003B22CF" w:rsidRDefault="003B22CF">
            <w:pPr>
              <w:widowControl w:val="0"/>
              <w:autoSpaceDE w:val="0"/>
              <w:autoSpaceDN w:val="0"/>
              <w:adjustRightInd w:val="0"/>
              <w:spacing w:after="0" w:line="240" w:lineRule="auto"/>
              <w:jc w:val="both"/>
              <w:rPr>
                <w:rFonts w:ascii="Times New Roman" w:hAnsi="Times New Roman" w:cs="Times New Roman"/>
                <w:sz w:val="20"/>
                <w:szCs w:val="20"/>
              </w:rPr>
            </w:pPr>
          </w:p>
        </w:tc>
      </w:tr>
    </w:tbl>
    <w:p w14:paraId="76BAAAE4"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3B22CF" w14:paraId="141AD830" w14:textId="77777777">
        <w:trPr>
          <w:trHeight w:hRule="exact" w:val="1376"/>
        </w:trPr>
        <w:tc>
          <w:tcPr>
            <w:tcW w:w="996" w:type="dxa"/>
            <w:vMerge/>
            <w:tcBorders>
              <w:top w:val="nil"/>
              <w:left w:val="nil"/>
              <w:bottom w:val="nil"/>
              <w:right w:val="nil"/>
            </w:tcBorders>
          </w:tcPr>
          <w:p w14:paraId="723AF14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47F63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5BD2400"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3B22CF" w14:paraId="32CEDA96" w14:textId="77777777">
        <w:trPr>
          <w:trHeight w:hRule="exact" w:val="140"/>
        </w:trPr>
        <w:tc>
          <w:tcPr>
            <w:tcW w:w="996" w:type="dxa"/>
            <w:vMerge/>
            <w:tcBorders>
              <w:top w:val="nil"/>
              <w:left w:val="nil"/>
              <w:bottom w:val="nil"/>
              <w:right w:val="nil"/>
            </w:tcBorders>
          </w:tcPr>
          <w:p w14:paraId="64E46827"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97C7B48"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27924E34"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79DA2934" w14:textId="77777777">
        <w:trPr>
          <w:trHeight w:hRule="exact" w:val="280"/>
        </w:trPr>
        <w:tc>
          <w:tcPr>
            <w:tcW w:w="996" w:type="dxa"/>
            <w:vMerge/>
            <w:tcBorders>
              <w:top w:val="nil"/>
              <w:left w:val="nil"/>
              <w:bottom w:val="nil"/>
              <w:right w:val="nil"/>
            </w:tcBorders>
          </w:tcPr>
          <w:p w14:paraId="44A4811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F9059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D58D243"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3875525"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3B22CF" w14:paraId="50971E5E" w14:textId="77777777">
        <w:trPr>
          <w:trHeight w:hRule="exact" w:val="280"/>
        </w:trPr>
        <w:tc>
          <w:tcPr>
            <w:tcW w:w="996" w:type="dxa"/>
            <w:vMerge/>
            <w:tcBorders>
              <w:top w:val="nil"/>
              <w:left w:val="nil"/>
              <w:bottom w:val="nil"/>
              <w:right w:val="nil"/>
            </w:tcBorders>
          </w:tcPr>
          <w:p w14:paraId="416BBC02"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D1865F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C0D0C14"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6B951016" w14:textId="77777777" w:rsidR="003B22CF" w:rsidRDefault="003B22CF">
            <w:pPr>
              <w:widowControl w:val="0"/>
              <w:autoSpaceDE w:val="0"/>
              <w:autoSpaceDN w:val="0"/>
              <w:adjustRightInd w:val="0"/>
              <w:spacing w:after="0" w:line="240" w:lineRule="auto"/>
              <w:jc w:val="center"/>
              <w:rPr>
                <w:rFonts w:ascii="Tahoma" w:hAnsi="Tahoma" w:cs="Tahoma"/>
                <w:sz w:val="18"/>
                <w:szCs w:val="18"/>
              </w:rPr>
            </w:pPr>
          </w:p>
        </w:tc>
      </w:tr>
      <w:tr w:rsidR="003B22CF" w14:paraId="40D12D9C" w14:textId="77777777">
        <w:trPr>
          <w:trHeight w:hRule="exact" w:val="839"/>
        </w:trPr>
        <w:tc>
          <w:tcPr>
            <w:tcW w:w="996" w:type="dxa"/>
            <w:vMerge/>
            <w:tcBorders>
              <w:top w:val="nil"/>
              <w:left w:val="nil"/>
              <w:bottom w:val="nil"/>
              <w:right w:val="nil"/>
            </w:tcBorders>
          </w:tcPr>
          <w:p w14:paraId="5074D81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9298F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02EE74"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782D738"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01875B96" w14:textId="77777777" w:rsidR="003B22CF" w:rsidRDefault="003B22CF">
            <w:pPr>
              <w:widowControl w:val="0"/>
              <w:autoSpaceDE w:val="0"/>
              <w:autoSpaceDN w:val="0"/>
              <w:adjustRightInd w:val="0"/>
              <w:spacing w:after="0" w:line="240" w:lineRule="auto"/>
              <w:jc w:val="center"/>
              <w:rPr>
                <w:rFonts w:ascii="Tahoma" w:hAnsi="Tahoma" w:cs="Tahoma"/>
                <w:sz w:val="20"/>
                <w:szCs w:val="20"/>
              </w:rPr>
            </w:pPr>
          </w:p>
        </w:tc>
      </w:tr>
      <w:tr w:rsidR="003B22CF" w14:paraId="35265442" w14:textId="77777777">
        <w:trPr>
          <w:trHeight w:hRule="exact" w:val="1070"/>
        </w:trPr>
        <w:tc>
          <w:tcPr>
            <w:tcW w:w="996" w:type="dxa"/>
            <w:vMerge/>
            <w:tcBorders>
              <w:top w:val="nil"/>
              <w:left w:val="nil"/>
              <w:bottom w:val="nil"/>
              <w:right w:val="nil"/>
            </w:tcBorders>
          </w:tcPr>
          <w:p w14:paraId="33CF824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C5C37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8BF17" w14:textId="77777777" w:rsidR="003B22CF" w:rsidRDefault="000859C5">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Успешное освоение программы среднего общего образования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EF7AFCC" w14:textId="77777777" w:rsidR="003B22CF" w:rsidRDefault="000859C5">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Подготовка к процедуре защиты и защита выпускной квалификационной работыПроизводственная практика (технологическая (проектно-технологическая) практика 4)</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FE1CC"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УК-3, УК-6</w:t>
            </w:r>
          </w:p>
        </w:tc>
      </w:tr>
      <w:tr w:rsidR="003B22CF" w14:paraId="39481591" w14:textId="77777777">
        <w:trPr>
          <w:trHeight w:hRule="exact" w:val="140"/>
        </w:trPr>
        <w:tc>
          <w:tcPr>
            <w:tcW w:w="996" w:type="dxa"/>
            <w:vMerge/>
            <w:tcBorders>
              <w:top w:val="nil"/>
              <w:left w:val="nil"/>
              <w:bottom w:val="nil"/>
              <w:right w:val="nil"/>
            </w:tcBorders>
          </w:tcPr>
          <w:p w14:paraId="1A7B3947"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4510F58"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34C65F70"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03E11165" w14:textId="77777777">
        <w:trPr>
          <w:trHeight w:hRule="exact" w:val="1134"/>
        </w:trPr>
        <w:tc>
          <w:tcPr>
            <w:tcW w:w="996" w:type="dxa"/>
            <w:vMerge/>
            <w:tcBorders>
              <w:top w:val="nil"/>
              <w:left w:val="nil"/>
              <w:bottom w:val="nil"/>
              <w:right w:val="nil"/>
            </w:tcBorders>
          </w:tcPr>
          <w:p w14:paraId="1D70394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51942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5ADB40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22CF" w14:paraId="7A5BCAB3" w14:textId="77777777">
        <w:trPr>
          <w:trHeight w:hRule="exact" w:val="589"/>
        </w:trPr>
        <w:tc>
          <w:tcPr>
            <w:tcW w:w="996" w:type="dxa"/>
            <w:vMerge/>
            <w:tcBorders>
              <w:top w:val="nil"/>
              <w:left w:val="nil"/>
              <w:bottom w:val="nil"/>
              <w:right w:val="nil"/>
            </w:tcBorders>
          </w:tcPr>
          <w:p w14:paraId="6C650BC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81EB6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2315A2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3B22CF" w14:paraId="69C57D83" w14:textId="77777777">
        <w:trPr>
          <w:trHeight w:hRule="exact" w:val="140"/>
        </w:trPr>
        <w:tc>
          <w:tcPr>
            <w:tcW w:w="996" w:type="dxa"/>
            <w:vMerge/>
            <w:tcBorders>
              <w:top w:val="nil"/>
              <w:left w:val="nil"/>
              <w:bottom w:val="nil"/>
              <w:right w:val="nil"/>
            </w:tcBorders>
          </w:tcPr>
          <w:p w14:paraId="2E7C3B00"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EF04025"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1D9C0C8"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0252AAC8" w14:textId="77777777">
        <w:trPr>
          <w:trHeight w:hRule="exact" w:val="280"/>
        </w:trPr>
        <w:tc>
          <w:tcPr>
            <w:tcW w:w="996" w:type="dxa"/>
            <w:vMerge/>
            <w:tcBorders>
              <w:top w:val="nil"/>
              <w:left w:val="nil"/>
              <w:bottom w:val="nil"/>
              <w:right w:val="nil"/>
            </w:tcBorders>
          </w:tcPr>
          <w:p w14:paraId="586D0805"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9D98433"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8B1974E"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0067210"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3B22CF" w14:paraId="6B705061" w14:textId="77777777">
        <w:trPr>
          <w:trHeight w:hRule="exact" w:val="280"/>
        </w:trPr>
        <w:tc>
          <w:tcPr>
            <w:tcW w:w="996" w:type="dxa"/>
            <w:vMerge/>
            <w:tcBorders>
              <w:top w:val="nil"/>
              <w:left w:val="nil"/>
              <w:bottom w:val="nil"/>
              <w:right w:val="nil"/>
            </w:tcBorders>
          </w:tcPr>
          <w:p w14:paraId="386E5B67"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CB5405B"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072CDE8"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F521805"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B22CF" w14:paraId="2D00CC55" w14:textId="77777777">
        <w:trPr>
          <w:trHeight w:hRule="exact" w:val="280"/>
        </w:trPr>
        <w:tc>
          <w:tcPr>
            <w:tcW w:w="996" w:type="dxa"/>
            <w:vMerge/>
            <w:tcBorders>
              <w:top w:val="nil"/>
              <w:left w:val="nil"/>
              <w:bottom w:val="nil"/>
              <w:right w:val="nil"/>
            </w:tcBorders>
          </w:tcPr>
          <w:p w14:paraId="4EC88DE7"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EF8A9B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493A04F"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E79AD79"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B22CF" w14:paraId="1CEB3D70" w14:textId="77777777">
        <w:trPr>
          <w:trHeight w:hRule="exact" w:val="280"/>
        </w:trPr>
        <w:tc>
          <w:tcPr>
            <w:tcW w:w="996" w:type="dxa"/>
            <w:vMerge/>
            <w:tcBorders>
              <w:top w:val="nil"/>
              <w:left w:val="nil"/>
              <w:bottom w:val="nil"/>
              <w:right w:val="nil"/>
            </w:tcBorders>
          </w:tcPr>
          <w:p w14:paraId="12AB966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BB57F6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CE55CAC"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6210C8C"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B22CF" w14:paraId="7B6DECD0" w14:textId="77777777">
        <w:trPr>
          <w:trHeight w:hRule="exact" w:val="280"/>
        </w:trPr>
        <w:tc>
          <w:tcPr>
            <w:tcW w:w="996" w:type="dxa"/>
            <w:vMerge/>
            <w:tcBorders>
              <w:top w:val="nil"/>
              <w:left w:val="nil"/>
              <w:bottom w:val="nil"/>
              <w:right w:val="nil"/>
            </w:tcBorders>
          </w:tcPr>
          <w:p w14:paraId="07A0BEB8"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C141D4"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D074991"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B9E1A8F"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B22CF" w14:paraId="63019880" w14:textId="77777777">
        <w:trPr>
          <w:trHeight w:hRule="exact" w:val="280"/>
        </w:trPr>
        <w:tc>
          <w:tcPr>
            <w:tcW w:w="996" w:type="dxa"/>
            <w:vMerge/>
            <w:tcBorders>
              <w:top w:val="nil"/>
              <w:left w:val="nil"/>
              <w:bottom w:val="nil"/>
              <w:right w:val="nil"/>
            </w:tcBorders>
          </w:tcPr>
          <w:p w14:paraId="4322D3F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A2B3E18"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7F9E680"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90C96CA"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3B22CF" w14:paraId="39E3E7AB" w14:textId="77777777">
        <w:trPr>
          <w:trHeight w:hRule="exact" w:val="280"/>
        </w:trPr>
        <w:tc>
          <w:tcPr>
            <w:tcW w:w="996" w:type="dxa"/>
            <w:vMerge/>
            <w:tcBorders>
              <w:top w:val="nil"/>
              <w:left w:val="nil"/>
              <w:bottom w:val="nil"/>
              <w:right w:val="nil"/>
            </w:tcBorders>
          </w:tcPr>
          <w:p w14:paraId="4F444D87"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A5F0485"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A3D18F0"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4F298FD"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B22CF" w14:paraId="05607F6E" w14:textId="77777777">
        <w:trPr>
          <w:trHeight w:hRule="exact" w:val="420"/>
        </w:trPr>
        <w:tc>
          <w:tcPr>
            <w:tcW w:w="996" w:type="dxa"/>
            <w:vMerge/>
            <w:tcBorders>
              <w:top w:val="nil"/>
              <w:left w:val="nil"/>
              <w:bottom w:val="nil"/>
              <w:right w:val="nil"/>
            </w:tcBorders>
          </w:tcPr>
          <w:p w14:paraId="773B691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3B1BE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FAB3016"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2224F22C" w14:textId="77777777">
        <w:trPr>
          <w:trHeight w:hRule="exact" w:val="280"/>
        </w:trPr>
        <w:tc>
          <w:tcPr>
            <w:tcW w:w="996" w:type="dxa"/>
            <w:vMerge/>
            <w:tcBorders>
              <w:top w:val="nil"/>
              <w:left w:val="nil"/>
              <w:bottom w:val="nil"/>
              <w:right w:val="nil"/>
            </w:tcBorders>
          </w:tcPr>
          <w:p w14:paraId="620564B8"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3F5C4CF"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68BE423" w14:textId="77777777" w:rsidR="003B22CF" w:rsidRDefault="000859C5">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FBBC943" w14:textId="77777777" w:rsidR="003B22CF" w:rsidRDefault="000859C5">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1</w:t>
            </w:r>
          </w:p>
        </w:tc>
      </w:tr>
      <w:tr w:rsidR="003B22CF" w14:paraId="0270037B" w14:textId="77777777">
        <w:trPr>
          <w:trHeight w:hRule="exact" w:val="280"/>
        </w:trPr>
        <w:tc>
          <w:tcPr>
            <w:tcW w:w="996" w:type="dxa"/>
            <w:vMerge/>
            <w:tcBorders>
              <w:top w:val="nil"/>
              <w:left w:val="nil"/>
              <w:bottom w:val="nil"/>
              <w:right w:val="nil"/>
            </w:tcBorders>
          </w:tcPr>
          <w:p w14:paraId="7E6B4BD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4A3ADE"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3BC151E8"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6D0384BD" w14:textId="77777777">
        <w:trPr>
          <w:trHeight w:hRule="exact" w:val="1678"/>
        </w:trPr>
        <w:tc>
          <w:tcPr>
            <w:tcW w:w="996" w:type="dxa"/>
            <w:vMerge/>
            <w:tcBorders>
              <w:top w:val="nil"/>
              <w:left w:val="nil"/>
              <w:bottom w:val="nil"/>
              <w:right w:val="nil"/>
            </w:tcBorders>
          </w:tcPr>
          <w:p w14:paraId="1E42432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15FA5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932CD8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3B22CF" w14:paraId="42EA6F30" w14:textId="77777777">
        <w:trPr>
          <w:trHeight w:hRule="exact" w:val="420"/>
        </w:trPr>
        <w:tc>
          <w:tcPr>
            <w:tcW w:w="996" w:type="dxa"/>
            <w:vMerge/>
            <w:tcBorders>
              <w:top w:val="nil"/>
              <w:left w:val="nil"/>
              <w:bottom w:val="nil"/>
              <w:right w:val="nil"/>
            </w:tcBorders>
          </w:tcPr>
          <w:p w14:paraId="3B08388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6E56A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4FF5847"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3D34BA4F" w14:textId="77777777">
        <w:trPr>
          <w:trHeight w:hRule="exact" w:val="307"/>
        </w:trPr>
        <w:tc>
          <w:tcPr>
            <w:tcW w:w="996" w:type="dxa"/>
            <w:vMerge/>
            <w:tcBorders>
              <w:top w:val="nil"/>
              <w:left w:val="nil"/>
              <w:bottom w:val="nil"/>
              <w:right w:val="nil"/>
            </w:tcBorders>
          </w:tcPr>
          <w:p w14:paraId="36B864A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F9F07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18B265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4A2C3A"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28F5A0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7D97C9"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3B22CF" w14:paraId="5AC51BAC" w14:textId="77777777">
        <w:trPr>
          <w:trHeight w:hRule="exact" w:val="280"/>
        </w:trPr>
        <w:tc>
          <w:tcPr>
            <w:tcW w:w="996" w:type="dxa"/>
            <w:vMerge/>
            <w:tcBorders>
              <w:top w:val="nil"/>
              <w:left w:val="nil"/>
              <w:bottom w:val="nil"/>
              <w:right w:val="nil"/>
            </w:tcBorders>
          </w:tcPr>
          <w:p w14:paraId="2ADC3CB2"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E1143E4"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576669C1" w14:textId="77777777" w:rsidR="003B22CF" w:rsidRDefault="003B22CF">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0EF3E87C" w14:textId="77777777" w:rsidR="003B22CF" w:rsidRDefault="003B22C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3E2A8895" w14:textId="77777777" w:rsidR="003B22CF" w:rsidRDefault="003B22C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0C68410" w14:textId="77777777" w:rsidR="003B22CF" w:rsidRDefault="003B22CF">
            <w:pPr>
              <w:widowControl w:val="0"/>
              <w:autoSpaceDE w:val="0"/>
              <w:autoSpaceDN w:val="0"/>
              <w:adjustRightInd w:val="0"/>
              <w:spacing w:after="0" w:line="240" w:lineRule="auto"/>
              <w:jc w:val="center"/>
              <w:rPr>
                <w:rFonts w:ascii="Times New Roman" w:hAnsi="Times New Roman" w:cs="Times New Roman"/>
                <w:sz w:val="18"/>
                <w:szCs w:val="18"/>
              </w:rPr>
            </w:pPr>
          </w:p>
        </w:tc>
      </w:tr>
      <w:tr w:rsidR="003B22CF" w14:paraId="2B13C866" w14:textId="77777777">
        <w:trPr>
          <w:trHeight w:hRule="exact" w:val="589"/>
        </w:trPr>
        <w:tc>
          <w:tcPr>
            <w:tcW w:w="996" w:type="dxa"/>
            <w:vMerge/>
            <w:tcBorders>
              <w:top w:val="nil"/>
              <w:left w:val="nil"/>
              <w:bottom w:val="nil"/>
              <w:right w:val="nil"/>
            </w:tcBorders>
          </w:tcPr>
          <w:p w14:paraId="56C388B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61147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5A4130"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283BE3C"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325B79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00499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064B93C3" w14:textId="77777777">
        <w:trPr>
          <w:trHeight w:hRule="exact" w:val="861"/>
        </w:trPr>
        <w:tc>
          <w:tcPr>
            <w:tcW w:w="996" w:type="dxa"/>
            <w:vMerge/>
            <w:tcBorders>
              <w:top w:val="nil"/>
              <w:left w:val="nil"/>
              <w:bottom w:val="nil"/>
              <w:right w:val="nil"/>
            </w:tcBorders>
          </w:tcPr>
          <w:p w14:paraId="30FBC0C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1F765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30B146F"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B1BCEB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4D583D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2FAEA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3C72CD82" w14:textId="77777777">
        <w:trPr>
          <w:trHeight w:hRule="exact" w:val="861"/>
        </w:trPr>
        <w:tc>
          <w:tcPr>
            <w:tcW w:w="996" w:type="dxa"/>
            <w:vMerge/>
            <w:tcBorders>
              <w:top w:val="nil"/>
              <w:left w:val="nil"/>
              <w:bottom w:val="nil"/>
              <w:right w:val="nil"/>
            </w:tcBorders>
          </w:tcPr>
          <w:p w14:paraId="1C704CB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3C277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C35E1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AFD925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E3E25A"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6F934C"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023E2E46" w14:textId="77777777">
        <w:trPr>
          <w:trHeight w:hRule="exact" w:val="589"/>
        </w:trPr>
        <w:tc>
          <w:tcPr>
            <w:tcW w:w="996" w:type="dxa"/>
            <w:vMerge/>
            <w:tcBorders>
              <w:top w:val="nil"/>
              <w:left w:val="nil"/>
              <w:bottom w:val="nil"/>
              <w:right w:val="nil"/>
            </w:tcBorders>
          </w:tcPr>
          <w:p w14:paraId="1B42DAA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CB1E1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4F62DB"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D902C1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F7977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79946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08F06D1B" w14:textId="77777777">
        <w:trPr>
          <w:trHeight w:hRule="exact" w:val="861"/>
        </w:trPr>
        <w:tc>
          <w:tcPr>
            <w:tcW w:w="996" w:type="dxa"/>
            <w:vMerge/>
            <w:tcBorders>
              <w:top w:val="nil"/>
              <w:left w:val="nil"/>
              <w:bottom w:val="nil"/>
              <w:right w:val="nil"/>
            </w:tcBorders>
          </w:tcPr>
          <w:p w14:paraId="2681EF9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D194F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04C335A"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65ACDF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49BBD58"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BB993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14:paraId="0A964DCC"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B22CF" w14:paraId="66716128" w14:textId="77777777">
        <w:trPr>
          <w:trHeight w:hRule="exact" w:val="307"/>
        </w:trPr>
        <w:tc>
          <w:tcPr>
            <w:tcW w:w="996" w:type="dxa"/>
            <w:vMerge/>
            <w:tcBorders>
              <w:top w:val="nil"/>
              <w:left w:val="nil"/>
              <w:bottom w:val="nil"/>
              <w:right w:val="nil"/>
            </w:tcBorders>
          </w:tcPr>
          <w:p w14:paraId="43334C4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02DA80"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28520A3"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Теоретические основы тайм-менеджмента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841F9A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12B5B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D0E1C1"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1A0E730D" w14:textId="77777777">
        <w:trPr>
          <w:trHeight w:hRule="exact" w:val="861"/>
        </w:trPr>
        <w:tc>
          <w:tcPr>
            <w:tcW w:w="996" w:type="dxa"/>
            <w:vMerge/>
            <w:tcBorders>
              <w:top w:val="nil"/>
              <w:left w:val="nil"/>
              <w:bottom w:val="nil"/>
              <w:right w:val="nil"/>
            </w:tcBorders>
          </w:tcPr>
          <w:p w14:paraId="26A936A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A1F5C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45E1EE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9D4F87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4D8216"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848C7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5B8A6DCF" w14:textId="77777777">
        <w:trPr>
          <w:trHeight w:hRule="exact" w:val="861"/>
        </w:trPr>
        <w:tc>
          <w:tcPr>
            <w:tcW w:w="996" w:type="dxa"/>
            <w:vMerge/>
            <w:tcBorders>
              <w:top w:val="nil"/>
              <w:left w:val="nil"/>
              <w:bottom w:val="nil"/>
              <w:right w:val="nil"/>
            </w:tcBorders>
          </w:tcPr>
          <w:p w14:paraId="376072D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21A58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7D6F6B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CC3B4C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FC130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721B3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3CAC03D2" w14:textId="77777777">
        <w:trPr>
          <w:trHeight w:hRule="exact" w:val="861"/>
        </w:trPr>
        <w:tc>
          <w:tcPr>
            <w:tcW w:w="996" w:type="dxa"/>
            <w:vMerge/>
            <w:tcBorders>
              <w:top w:val="nil"/>
              <w:left w:val="nil"/>
              <w:bottom w:val="nil"/>
              <w:right w:val="nil"/>
            </w:tcBorders>
          </w:tcPr>
          <w:p w14:paraId="68A388D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C4CC5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DFD63B"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"Самообразование  как фактор совершенствования профессиональной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2A913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11C785"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1FF94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67AF80BC" w14:textId="77777777">
        <w:trPr>
          <w:trHeight w:hRule="exact" w:val="861"/>
        </w:trPr>
        <w:tc>
          <w:tcPr>
            <w:tcW w:w="996" w:type="dxa"/>
            <w:vMerge/>
            <w:tcBorders>
              <w:top w:val="nil"/>
              <w:left w:val="nil"/>
              <w:bottom w:val="nil"/>
              <w:right w:val="nil"/>
            </w:tcBorders>
          </w:tcPr>
          <w:p w14:paraId="2E1B6B0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E4C56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76CC0E"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7EE67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5C319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E7E0FF"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6653A1E0" w14:textId="77777777">
        <w:trPr>
          <w:trHeight w:hRule="exact" w:val="589"/>
        </w:trPr>
        <w:tc>
          <w:tcPr>
            <w:tcW w:w="996" w:type="dxa"/>
            <w:vMerge/>
            <w:tcBorders>
              <w:top w:val="nil"/>
              <w:left w:val="nil"/>
              <w:bottom w:val="nil"/>
              <w:right w:val="nil"/>
            </w:tcBorders>
          </w:tcPr>
          <w:p w14:paraId="52EA8DE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53B0F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4B7B9F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766C75F"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FB64A5"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5105AD"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72EECC62" w14:textId="77777777">
        <w:trPr>
          <w:trHeight w:hRule="exact" w:val="861"/>
        </w:trPr>
        <w:tc>
          <w:tcPr>
            <w:tcW w:w="996" w:type="dxa"/>
            <w:vMerge/>
            <w:tcBorders>
              <w:top w:val="nil"/>
              <w:left w:val="nil"/>
              <w:bottom w:val="nil"/>
              <w:right w:val="nil"/>
            </w:tcBorders>
          </w:tcPr>
          <w:p w14:paraId="3175FB0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2BD73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EB4D9E"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00D5F9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182E38"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B1ED71"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1711772A" w14:textId="77777777">
        <w:trPr>
          <w:trHeight w:hRule="exact" w:val="307"/>
        </w:trPr>
        <w:tc>
          <w:tcPr>
            <w:tcW w:w="996" w:type="dxa"/>
            <w:vMerge/>
            <w:tcBorders>
              <w:top w:val="nil"/>
              <w:left w:val="nil"/>
              <w:bottom w:val="nil"/>
              <w:right w:val="nil"/>
            </w:tcBorders>
          </w:tcPr>
          <w:p w14:paraId="4E23BE9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54865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1B2BABA" w14:textId="77777777" w:rsidR="003B22CF" w:rsidRDefault="003B22C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0B26CD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805D32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281C28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3B22CF" w14:paraId="6F35A190" w14:textId="77777777">
        <w:trPr>
          <w:trHeight w:hRule="exact" w:val="307"/>
        </w:trPr>
        <w:tc>
          <w:tcPr>
            <w:tcW w:w="996" w:type="dxa"/>
            <w:vMerge/>
            <w:tcBorders>
              <w:top w:val="nil"/>
              <w:left w:val="nil"/>
              <w:bottom w:val="nil"/>
              <w:right w:val="nil"/>
            </w:tcBorders>
          </w:tcPr>
          <w:p w14:paraId="141534D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99DB6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581CA98"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Необходимость самоорганизации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F45DF1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8C663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3397B23"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B22CF" w14:paraId="3DEA0051" w14:textId="77777777">
        <w:trPr>
          <w:trHeight w:hRule="exact" w:val="589"/>
        </w:trPr>
        <w:tc>
          <w:tcPr>
            <w:tcW w:w="996" w:type="dxa"/>
            <w:vMerge/>
            <w:tcBorders>
              <w:top w:val="nil"/>
              <w:left w:val="nil"/>
              <w:bottom w:val="nil"/>
              <w:right w:val="nil"/>
            </w:tcBorders>
          </w:tcPr>
          <w:p w14:paraId="778405D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E05AE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00B1A85"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Стороны жизни, в которых возможно достижение успеха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5051D4E"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04233FF"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6D17E6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6D8341E0" w14:textId="77777777">
        <w:trPr>
          <w:trHeight w:hRule="exact" w:val="307"/>
        </w:trPr>
        <w:tc>
          <w:tcPr>
            <w:tcW w:w="996" w:type="dxa"/>
            <w:vMerge/>
            <w:tcBorders>
              <w:top w:val="nil"/>
              <w:left w:val="nil"/>
              <w:bottom w:val="nil"/>
              <w:right w:val="nil"/>
            </w:tcBorders>
          </w:tcPr>
          <w:p w14:paraId="551AFC4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4D8D0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5293AB0"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Зачем нужно ставить цели?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9BD3B4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987F6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5CF72D"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31A30A04" w14:textId="77777777">
        <w:trPr>
          <w:trHeight w:hRule="exact" w:val="589"/>
        </w:trPr>
        <w:tc>
          <w:tcPr>
            <w:tcW w:w="996" w:type="dxa"/>
            <w:vMerge/>
            <w:tcBorders>
              <w:top w:val="nil"/>
              <w:left w:val="nil"/>
              <w:bottom w:val="nil"/>
              <w:right w:val="nil"/>
            </w:tcBorders>
          </w:tcPr>
          <w:p w14:paraId="5F8327F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A1C0E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971DC91"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Психология организации времени и 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279C8A"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AD294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149BA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23EBE640" w14:textId="77777777">
        <w:trPr>
          <w:trHeight w:hRule="exact" w:val="589"/>
        </w:trPr>
        <w:tc>
          <w:tcPr>
            <w:tcW w:w="996" w:type="dxa"/>
            <w:vMerge/>
            <w:tcBorders>
              <w:top w:val="nil"/>
              <w:left w:val="nil"/>
              <w:bottom w:val="nil"/>
              <w:right w:val="nil"/>
            </w:tcBorders>
          </w:tcPr>
          <w:p w14:paraId="56C3FA7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6CABD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F09B75D"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Психология самоорганизации и саморазвития студента.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CC5D9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2EB4B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BD84C1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B22CF" w14:paraId="145A2303" w14:textId="77777777">
        <w:trPr>
          <w:trHeight w:hRule="exact" w:val="280"/>
        </w:trPr>
        <w:tc>
          <w:tcPr>
            <w:tcW w:w="996" w:type="dxa"/>
            <w:vMerge/>
            <w:tcBorders>
              <w:top w:val="nil"/>
              <w:left w:val="nil"/>
              <w:bottom w:val="nil"/>
              <w:right w:val="nil"/>
            </w:tcBorders>
          </w:tcPr>
          <w:p w14:paraId="2BECDB33"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A204FA"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AA5AF4E"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1431DEE" w14:textId="77777777" w:rsidR="003B22CF" w:rsidRDefault="003B22C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DFD7BB" w14:textId="77777777" w:rsidR="003B22CF" w:rsidRDefault="003B22C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63D11D"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3B22CF" w14:paraId="1C5A315F" w14:textId="77777777">
        <w:trPr>
          <w:trHeight w:hRule="exact" w:val="7327"/>
        </w:trPr>
        <w:tc>
          <w:tcPr>
            <w:tcW w:w="996" w:type="dxa"/>
            <w:vMerge/>
            <w:tcBorders>
              <w:top w:val="nil"/>
              <w:left w:val="nil"/>
              <w:bottom w:val="nil"/>
              <w:right w:val="nil"/>
            </w:tcBorders>
          </w:tcPr>
          <w:p w14:paraId="60FDE13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B6AF0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964D55E" w14:textId="77777777" w:rsidR="003B22CF" w:rsidRDefault="000859C5">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14:paraId="4B24C228"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60D670B5" w14:textId="77777777">
        <w:trPr>
          <w:trHeight w:hRule="exact" w:val="10680"/>
        </w:trPr>
        <w:tc>
          <w:tcPr>
            <w:tcW w:w="996" w:type="dxa"/>
            <w:vMerge/>
            <w:tcBorders>
              <w:top w:val="nil"/>
              <w:left w:val="nil"/>
              <w:bottom w:val="nil"/>
              <w:right w:val="nil"/>
            </w:tcBorders>
          </w:tcPr>
          <w:p w14:paraId="5C395EA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F142F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A33289" w14:textId="77777777" w:rsidR="003B22CF" w:rsidRDefault="000859C5">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22CF" w14:paraId="179A0797" w14:textId="77777777">
        <w:trPr>
          <w:trHeight w:hRule="exact" w:val="589"/>
        </w:trPr>
        <w:tc>
          <w:tcPr>
            <w:tcW w:w="996" w:type="dxa"/>
            <w:vMerge/>
            <w:tcBorders>
              <w:top w:val="nil"/>
              <w:left w:val="nil"/>
              <w:bottom w:val="nil"/>
              <w:right w:val="nil"/>
            </w:tcBorders>
          </w:tcPr>
          <w:p w14:paraId="1DAEBFC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FFD79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FF5CDB"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3B22CF" w14:paraId="1DB9F01E" w14:textId="77777777">
        <w:trPr>
          <w:trHeight w:hRule="exact" w:val="280"/>
        </w:trPr>
        <w:tc>
          <w:tcPr>
            <w:tcW w:w="996" w:type="dxa"/>
            <w:vMerge/>
            <w:tcBorders>
              <w:top w:val="nil"/>
              <w:left w:val="nil"/>
              <w:bottom w:val="nil"/>
              <w:right w:val="nil"/>
            </w:tcBorders>
          </w:tcPr>
          <w:p w14:paraId="0B21F105"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027F308"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7A345D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3B22CF" w14:paraId="31962FBC" w14:textId="77777777">
        <w:trPr>
          <w:trHeight w:hRule="exact" w:val="27"/>
        </w:trPr>
        <w:tc>
          <w:tcPr>
            <w:tcW w:w="996" w:type="dxa"/>
            <w:vMerge/>
            <w:tcBorders>
              <w:top w:val="nil"/>
              <w:left w:val="nil"/>
              <w:bottom w:val="nil"/>
              <w:right w:val="nil"/>
            </w:tcBorders>
          </w:tcPr>
          <w:p w14:paraId="013D612E"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AC5D09E"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01E10C01"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3B22CF" w14:paraId="7C3DA005" w14:textId="77777777">
        <w:trPr>
          <w:trHeight w:hRule="exact" w:val="562"/>
        </w:trPr>
        <w:tc>
          <w:tcPr>
            <w:tcW w:w="996" w:type="dxa"/>
            <w:vMerge/>
            <w:tcBorders>
              <w:top w:val="nil"/>
              <w:left w:val="nil"/>
              <w:bottom w:val="nil"/>
              <w:right w:val="nil"/>
            </w:tcBorders>
          </w:tcPr>
          <w:p w14:paraId="69B2055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82EE9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5308309C"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74BE44C4" w14:textId="77777777">
        <w:trPr>
          <w:trHeight w:hRule="exact" w:val="3359"/>
        </w:trPr>
        <w:tc>
          <w:tcPr>
            <w:tcW w:w="996" w:type="dxa"/>
            <w:vMerge/>
            <w:tcBorders>
              <w:top w:val="nil"/>
              <w:left w:val="nil"/>
              <w:bottom w:val="nil"/>
              <w:right w:val="nil"/>
            </w:tcBorders>
          </w:tcPr>
          <w:p w14:paraId="6330C75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5D3C2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DACB83"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14:paraId="42610DC9"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5044E5EE" w14:textId="77777777">
        <w:trPr>
          <w:trHeight w:hRule="exact" w:val="3555"/>
        </w:trPr>
        <w:tc>
          <w:tcPr>
            <w:tcW w:w="996" w:type="dxa"/>
            <w:vMerge/>
            <w:tcBorders>
              <w:top w:val="nil"/>
              <w:left w:val="nil"/>
              <w:bottom w:val="nil"/>
              <w:right w:val="nil"/>
            </w:tcBorders>
          </w:tcPr>
          <w:p w14:paraId="205AB82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578BB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985D6C"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3B22CF" w14:paraId="496E25CF" w14:textId="77777777">
        <w:trPr>
          <w:trHeight w:hRule="exact" w:val="589"/>
        </w:trPr>
        <w:tc>
          <w:tcPr>
            <w:tcW w:w="996" w:type="dxa"/>
            <w:vMerge/>
            <w:tcBorders>
              <w:top w:val="nil"/>
              <w:left w:val="nil"/>
              <w:bottom w:val="nil"/>
              <w:right w:val="nil"/>
            </w:tcBorders>
          </w:tcPr>
          <w:p w14:paraId="7E35B24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0621D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4C33D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3B22CF" w14:paraId="1FC527FB" w14:textId="77777777">
        <w:trPr>
          <w:trHeight w:hRule="exact" w:val="3555"/>
        </w:trPr>
        <w:tc>
          <w:tcPr>
            <w:tcW w:w="996" w:type="dxa"/>
            <w:vMerge/>
            <w:tcBorders>
              <w:top w:val="nil"/>
              <w:left w:val="nil"/>
              <w:bottom w:val="nil"/>
              <w:right w:val="nil"/>
            </w:tcBorders>
          </w:tcPr>
          <w:p w14:paraId="21AD5A7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73EF5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B14588"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rsidR="003B22CF" w14:paraId="795DB889" w14:textId="77777777">
        <w:trPr>
          <w:trHeight w:hRule="exact" w:val="589"/>
        </w:trPr>
        <w:tc>
          <w:tcPr>
            <w:tcW w:w="996" w:type="dxa"/>
            <w:vMerge/>
            <w:tcBorders>
              <w:top w:val="nil"/>
              <w:left w:val="nil"/>
              <w:bottom w:val="nil"/>
              <w:right w:val="nil"/>
            </w:tcBorders>
          </w:tcPr>
          <w:p w14:paraId="699B9D2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E8BA4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3E4EB2"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3B22CF" w14:paraId="51463DAD" w14:textId="77777777">
        <w:trPr>
          <w:trHeight w:hRule="exact" w:val="1921"/>
        </w:trPr>
        <w:tc>
          <w:tcPr>
            <w:tcW w:w="996" w:type="dxa"/>
            <w:vMerge/>
            <w:tcBorders>
              <w:top w:val="nil"/>
              <w:left w:val="nil"/>
              <w:bottom w:val="nil"/>
              <w:right w:val="nil"/>
            </w:tcBorders>
          </w:tcPr>
          <w:p w14:paraId="1B7D509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8A5FC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89B089"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3B22CF" w14:paraId="03F2EAE9" w14:textId="77777777">
        <w:trPr>
          <w:trHeight w:hRule="exact" w:val="307"/>
        </w:trPr>
        <w:tc>
          <w:tcPr>
            <w:tcW w:w="996" w:type="dxa"/>
            <w:vMerge/>
            <w:tcBorders>
              <w:top w:val="nil"/>
              <w:left w:val="nil"/>
              <w:bottom w:val="nil"/>
              <w:right w:val="nil"/>
            </w:tcBorders>
          </w:tcPr>
          <w:p w14:paraId="0EB901B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84C57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975DB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3B22CF" w14:paraId="037D7C7F" w14:textId="77777777">
        <w:trPr>
          <w:trHeight w:hRule="exact" w:val="2193"/>
        </w:trPr>
        <w:tc>
          <w:tcPr>
            <w:tcW w:w="996" w:type="dxa"/>
            <w:vMerge/>
            <w:tcBorders>
              <w:top w:val="nil"/>
              <w:left w:val="nil"/>
              <w:bottom w:val="nil"/>
              <w:right w:val="nil"/>
            </w:tcBorders>
          </w:tcPr>
          <w:p w14:paraId="192A8D5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7C2E6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0C71FC"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rsidR="003B22CF" w14:paraId="73870360" w14:textId="77777777">
        <w:trPr>
          <w:trHeight w:hRule="exact" w:val="589"/>
        </w:trPr>
        <w:tc>
          <w:tcPr>
            <w:tcW w:w="996" w:type="dxa"/>
            <w:vMerge/>
            <w:tcBorders>
              <w:top w:val="nil"/>
              <w:left w:val="nil"/>
              <w:bottom w:val="nil"/>
              <w:right w:val="nil"/>
            </w:tcBorders>
          </w:tcPr>
          <w:p w14:paraId="001DC8D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F119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420358"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3B22CF" w14:paraId="20ABC5F1" w14:textId="77777777">
        <w:trPr>
          <w:trHeight w:hRule="exact" w:val="1649"/>
        </w:trPr>
        <w:tc>
          <w:tcPr>
            <w:tcW w:w="996" w:type="dxa"/>
            <w:vMerge/>
            <w:tcBorders>
              <w:top w:val="nil"/>
              <w:left w:val="nil"/>
              <w:bottom w:val="nil"/>
              <w:right w:val="nil"/>
            </w:tcBorders>
          </w:tcPr>
          <w:p w14:paraId="1D9981A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102DE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BDB3E8"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rsidR="003B22CF" w14:paraId="51C261D4" w14:textId="77777777">
        <w:trPr>
          <w:trHeight w:hRule="exact" w:val="307"/>
        </w:trPr>
        <w:tc>
          <w:tcPr>
            <w:tcW w:w="996" w:type="dxa"/>
            <w:vMerge/>
            <w:tcBorders>
              <w:top w:val="nil"/>
              <w:left w:val="nil"/>
              <w:bottom w:val="nil"/>
              <w:right w:val="nil"/>
            </w:tcBorders>
          </w:tcPr>
          <w:p w14:paraId="78D56F5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1E213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EC4FE9"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Теоретические основы тайм-менеджмента</w:t>
            </w:r>
          </w:p>
        </w:tc>
      </w:tr>
    </w:tbl>
    <w:p w14:paraId="292FE718"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54FA1AFD" w14:textId="77777777">
        <w:trPr>
          <w:trHeight w:hRule="exact" w:val="559"/>
        </w:trPr>
        <w:tc>
          <w:tcPr>
            <w:tcW w:w="996" w:type="dxa"/>
            <w:vMerge/>
            <w:tcBorders>
              <w:top w:val="nil"/>
              <w:left w:val="nil"/>
              <w:bottom w:val="nil"/>
              <w:right w:val="nil"/>
            </w:tcBorders>
          </w:tcPr>
          <w:p w14:paraId="2DC15ED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5FE66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179D4A"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Значение управления временем для профессинальной деятельности. Технология, принципы и правила тайм-менеджмента. Методы тайм-мпенеджмента</w:t>
            </w:r>
          </w:p>
        </w:tc>
      </w:tr>
      <w:tr w:rsidR="003B22CF" w14:paraId="01C475C6" w14:textId="77777777">
        <w:trPr>
          <w:trHeight w:hRule="exact" w:val="280"/>
        </w:trPr>
        <w:tc>
          <w:tcPr>
            <w:tcW w:w="996" w:type="dxa"/>
            <w:vMerge/>
            <w:tcBorders>
              <w:top w:val="nil"/>
              <w:left w:val="nil"/>
              <w:bottom w:val="nil"/>
              <w:right w:val="nil"/>
            </w:tcBorders>
          </w:tcPr>
          <w:p w14:paraId="19EA4689"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BA0BB74"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0442821"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3B22CF" w14:paraId="11E69D3B" w14:textId="77777777">
        <w:trPr>
          <w:trHeight w:hRule="exact" w:val="15"/>
        </w:trPr>
        <w:tc>
          <w:tcPr>
            <w:tcW w:w="996" w:type="dxa"/>
            <w:vMerge/>
            <w:tcBorders>
              <w:top w:val="nil"/>
              <w:left w:val="nil"/>
              <w:bottom w:val="nil"/>
              <w:right w:val="nil"/>
            </w:tcBorders>
          </w:tcPr>
          <w:p w14:paraId="68E6E31A"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A342CC"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E468199"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70F73B72" w14:textId="77777777">
        <w:trPr>
          <w:trHeight w:hRule="exact" w:val="589"/>
        </w:trPr>
        <w:tc>
          <w:tcPr>
            <w:tcW w:w="996" w:type="dxa"/>
            <w:vMerge/>
            <w:tcBorders>
              <w:top w:val="nil"/>
              <w:left w:val="nil"/>
              <w:bottom w:val="nil"/>
              <w:right w:val="nil"/>
            </w:tcBorders>
          </w:tcPr>
          <w:p w14:paraId="572AA15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7BAC2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88BE3F"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3B22CF" w14:paraId="4215F389" w14:textId="77777777">
        <w:trPr>
          <w:trHeight w:hRule="exact" w:val="3282"/>
        </w:trPr>
        <w:tc>
          <w:tcPr>
            <w:tcW w:w="996" w:type="dxa"/>
            <w:vMerge/>
            <w:tcBorders>
              <w:top w:val="nil"/>
              <w:left w:val="nil"/>
              <w:bottom w:val="nil"/>
              <w:right w:val="nil"/>
            </w:tcBorders>
          </w:tcPr>
          <w:p w14:paraId="57B065F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44C81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BDE563"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Содержание и структура работы по организации времени учебной деятельности студен-тов. 2.</w:t>
            </w:r>
            <w:r>
              <w:rPr>
                <w:rFonts w:ascii="Times New Roman" w:hAnsi="Times New Roman" w:cs="Times New Roman"/>
                <w:color w:val="000000"/>
                <w:sz w:val="24"/>
                <w:szCs w:val="24"/>
              </w:rPr>
              <w:tab/>
              <w:t>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3.</w:t>
            </w:r>
            <w:r>
              <w:rPr>
                <w:rFonts w:ascii="Times New Roman" w:hAnsi="Times New Roman" w:cs="Times New Roman"/>
                <w:color w:val="000000"/>
                <w:sz w:val="24"/>
                <w:szCs w:val="24"/>
              </w:rPr>
              <w:tab/>
              <w:t xml:space="preserve">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4.</w:t>
            </w:r>
            <w:r>
              <w:rPr>
                <w:rFonts w:ascii="Times New Roman" w:hAnsi="Times New Roman" w:cs="Times New Roman"/>
                <w:color w:val="000000"/>
                <w:sz w:val="24"/>
                <w:szCs w:val="24"/>
              </w:rPr>
              <w:tab/>
              <w:t>Методика конспектирования лекционного материала и рекомендованной литературы. 5.</w:t>
            </w:r>
            <w:r>
              <w:rPr>
                <w:rFonts w:ascii="Times New Roman" w:hAnsi="Times New Roman" w:cs="Times New Roman"/>
                <w:color w:val="000000"/>
                <w:sz w:val="24"/>
                <w:szCs w:val="24"/>
              </w:rPr>
              <w:tab/>
              <w:t>Особенности представления изученного учебного материала в ходе выступлений на семинарских и практических занятиях</w:t>
            </w:r>
          </w:p>
        </w:tc>
      </w:tr>
      <w:tr w:rsidR="003B22CF" w14:paraId="2B760B21" w14:textId="77777777">
        <w:trPr>
          <w:trHeight w:hRule="exact" w:val="15"/>
        </w:trPr>
        <w:tc>
          <w:tcPr>
            <w:tcW w:w="996" w:type="dxa"/>
            <w:vMerge/>
            <w:tcBorders>
              <w:top w:val="nil"/>
              <w:left w:val="nil"/>
              <w:bottom w:val="nil"/>
              <w:right w:val="nil"/>
            </w:tcBorders>
          </w:tcPr>
          <w:p w14:paraId="5F2CB02D"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06F8D48"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28BE250"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57D15F6F" w14:textId="77777777">
        <w:trPr>
          <w:trHeight w:hRule="exact" w:val="589"/>
        </w:trPr>
        <w:tc>
          <w:tcPr>
            <w:tcW w:w="996" w:type="dxa"/>
            <w:vMerge/>
            <w:tcBorders>
              <w:top w:val="nil"/>
              <w:left w:val="nil"/>
              <w:bottom w:val="nil"/>
              <w:right w:val="nil"/>
            </w:tcBorders>
          </w:tcPr>
          <w:p w14:paraId="6A95B25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E702F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6A0F15"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3B22CF" w14:paraId="4ECB5AF1" w14:textId="77777777">
        <w:trPr>
          <w:trHeight w:hRule="exact" w:val="2193"/>
        </w:trPr>
        <w:tc>
          <w:tcPr>
            <w:tcW w:w="996" w:type="dxa"/>
            <w:vMerge/>
            <w:tcBorders>
              <w:top w:val="nil"/>
              <w:left w:val="nil"/>
              <w:bottom w:val="nil"/>
              <w:right w:val="nil"/>
            </w:tcBorders>
          </w:tcPr>
          <w:p w14:paraId="1647181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74F4D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E2A471"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2.</w:t>
            </w:r>
            <w:r>
              <w:rPr>
                <w:rFonts w:ascii="Times New Roman" w:hAnsi="Times New Roman" w:cs="Times New Roman"/>
                <w:color w:val="000000"/>
                <w:sz w:val="24"/>
                <w:szCs w:val="24"/>
              </w:rPr>
              <w:tab/>
              <w:t>Роль памяти в повышении эффективности умственного труда. Уровни памяти и их функции.3.</w:t>
            </w:r>
            <w:r>
              <w:rPr>
                <w:rFonts w:ascii="Times New Roman" w:hAnsi="Times New Roman" w:cs="Times New Roman"/>
                <w:color w:val="000000"/>
                <w:sz w:val="24"/>
                <w:szCs w:val="24"/>
              </w:rPr>
              <w:tab/>
              <w:t>Типы памяти и особенности представления информации у обучающихся. 4.</w:t>
            </w:r>
            <w:r>
              <w:rPr>
                <w:rFonts w:ascii="Times New Roman" w:hAnsi="Times New Roman" w:cs="Times New Roman"/>
                <w:color w:val="000000"/>
                <w:sz w:val="24"/>
                <w:szCs w:val="24"/>
              </w:rPr>
              <w:tab/>
              <w:t>Учет процессов запоминания в самоорганизации деятельности обучающихся. 5.</w:t>
            </w:r>
            <w:r>
              <w:rPr>
                <w:rFonts w:ascii="Times New Roman" w:hAnsi="Times New Roman" w:cs="Times New Roman"/>
                <w:color w:val="000000"/>
                <w:sz w:val="24"/>
                <w:szCs w:val="24"/>
              </w:rPr>
              <w:tab/>
              <w:t xml:space="preserve">Приемы совершенствования памяти. Формулы мобилизации запоминания. Процедуры, облегчающие вспоминание забытой информации. </w:t>
            </w:r>
          </w:p>
        </w:tc>
      </w:tr>
      <w:tr w:rsidR="003B22CF" w14:paraId="08E50140" w14:textId="77777777">
        <w:trPr>
          <w:trHeight w:hRule="exact" w:val="15"/>
        </w:trPr>
        <w:tc>
          <w:tcPr>
            <w:tcW w:w="996" w:type="dxa"/>
            <w:vMerge/>
            <w:tcBorders>
              <w:top w:val="nil"/>
              <w:left w:val="nil"/>
              <w:bottom w:val="nil"/>
              <w:right w:val="nil"/>
            </w:tcBorders>
          </w:tcPr>
          <w:p w14:paraId="6A6CABDC"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60A0EBB"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AE406C8"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00253913" w14:textId="77777777">
        <w:trPr>
          <w:trHeight w:hRule="exact" w:val="589"/>
        </w:trPr>
        <w:tc>
          <w:tcPr>
            <w:tcW w:w="996" w:type="dxa"/>
            <w:vMerge/>
            <w:tcBorders>
              <w:top w:val="nil"/>
              <w:left w:val="nil"/>
              <w:bottom w:val="nil"/>
              <w:right w:val="nil"/>
            </w:tcBorders>
          </w:tcPr>
          <w:p w14:paraId="546D988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80D680"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B1981B"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Круглый стол "Самообразование  как фактор совершенствования профессиональной деятельности"</w:t>
            </w:r>
          </w:p>
        </w:tc>
      </w:tr>
      <w:tr w:rsidR="003B22CF" w14:paraId="416B1D71" w14:textId="77777777">
        <w:trPr>
          <w:trHeight w:hRule="exact" w:val="287"/>
        </w:trPr>
        <w:tc>
          <w:tcPr>
            <w:tcW w:w="996" w:type="dxa"/>
            <w:vMerge/>
            <w:tcBorders>
              <w:top w:val="nil"/>
              <w:left w:val="nil"/>
              <w:bottom w:val="nil"/>
              <w:right w:val="nil"/>
            </w:tcBorders>
          </w:tcPr>
          <w:p w14:paraId="2F0B4BA5" w14:textId="77777777" w:rsidR="003B22CF" w:rsidRDefault="003B22C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F61C631" w14:textId="77777777" w:rsidR="003B22CF" w:rsidRDefault="003B22C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4FD3871"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3B22CF" w14:paraId="609F3203" w14:textId="77777777">
        <w:trPr>
          <w:trHeight w:hRule="exact" w:val="15"/>
        </w:trPr>
        <w:tc>
          <w:tcPr>
            <w:tcW w:w="996" w:type="dxa"/>
            <w:vMerge/>
            <w:tcBorders>
              <w:top w:val="nil"/>
              <w:left w:val="nil"/>
              <w:bottom w:val="nil"/>
              <w:right w:val="nil"/>
            </w:tcBorders>
          </w:tcPr>
          <w:p w14:paraId="45556273"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7AEACEA"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32C96BB"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6C703449" w14:textId="77777777">
        <w:trPr>
          <w:trHeight w:hRule="exact" w:val="589"/>
        </w:trPr>
        <w:tc>
          <w:tcPr>
            <w:tcW w:w="996" w:type="dxa"/>
            <w:vMerge/>
            <w:tcBorders>
              <w:top w:val="nil"/>
              <w:left w:val="nil"/>
              <w:bottom w:val="nil"/>
              <w:right w:val="nil"/>
            </w:tcBorders>
          </w:tcPr>
          <w:p w14:paraId="564E922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48E23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1A4259"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3B22CF" w14:paraId="31766D53" w14:textId="77777777">
        <w:trPr>
          <w:trHeight w:hRule="exact" w:val="2738"/>
        </w:trPr>
        <w:tc>
          <w:tcPr>
            <w:tcW w:w="996" w:type="dxa"/>
            <w:vMerge/>
            <w:tcBorders>
              <w:top w:val="nil"/>
              <w:left w:val="nil"/>
              <w:bottom w:val="nil"/>
              <w:right w:val="nil"/>
            </w:tcBorders>
          </w:tcPr>
          <w:p w14:paraId="2792BA3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FDFCB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D599B5"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Особенности мыслительных операций в процессе самоорганизации исаморегуляции2.</w:t>
            </w:r>
            <w:r>
              <w:rPr>
                <w:rFonts w:ascii="Times New Roman" w:hAnsi="Times New Roman" w:cs="Times New Roman"/>
                <w:color w:val="000000"/>
                <w:sz w:val="24"/>
                <w:szCs w:val="24"/>
              </w:rPr>
              <w:tab/>
              <w:t>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мышления3.</w:t>
            </w:r>
            <w:r>
              <w:rPr>
                <w:rFonts w:ascii="Times New Roman" w:hAnsi="Times New Roman" w:cs="Times New Roman"/>
                <w:color w:val="000000"/>
                <w:sz w:val="24"/>
                <w:szCs w:val="24"/>
              </w:rPr>
              <w:tab/>
              <w:t>Наблюдение как метод диагностики самоорганизации 4.</w:t>
            </w:r>
            <w:r>
              <w:rPr>
                <w:rFonts w:ascii="Times New Roman" w:hAnsi="Times New Roman" w:cs="Times New Roman"/>
                <w:color w:val="000000"/>
                <w:sz w:val="24"/>
                <w:szCs w:val="24"/>
              </w:rPr>
              <w:tab/>
              <w:t>Составление и анализ хронокарт5.</w:t>
            </w:r>
            <w:r>
              <w:rPr>
                <w:rFonts w:ascii="Times New Roman" w:hAnsi="Times New Roman" w:cs="Times New Roman"/>
                <w:color w:val="000000"/>
                <w:sz w:val="24"/>
                <w:szCs w:val="24"/>
              </w:rPr>
              <w:tab/>
              <w:t>Самоорганизация учения при работе с книгой6.</w:t>
            </w:r>
            <w:r>
              <w:rPr>
                <w:rFonts w:ascii="Times New Roman" w:hAnsi="Times New Roman" w:cs="Times New Roman"/>
                <w:color w:val="000000"/>
                <w:sz w:val="24"/>
                <w:szCs w:val="24"/>
              </w:rPr>
              <w:tab/>
              <w:t>Умение слушать. Приемы рационального слушания. 7.</w:t>
            </w:r>
            <w:r>
              <w:rPr>
                <w:rFonts w:ascii="Times New Roman" w:hAnsi="Times New Roman" w:cs="Times New Roman"/>
                <w:color w:val="000000"/>
                <w:sz w:val="24"/>
                <w:szCs w:val="24"/>
              </w:rPr>
              <w:tab/>
              <w:t>Правила написания реферата, эссе, рецензии, аннотации, курсовой работы.</w:t>
            </w:r>
          </w:p>
        </w:tc>
      </w:tr>
      <w:tr w:rsidR="003B22CF" w14:paraId="158858F6" w14:textId="77777777">
        <w:trPr>
          <w:trHeight w:hRule="exact" w:val="15"/>
        </w:trPr>
        <w:tc>
          <w:tcPr>
            <w:tcW w:w="996" w:type="dxa"/>
            <w:vMerge/>
            <w:tcBorders>
              <w:top w:val="nil"/>
              <w:left w:val="nil"/>
              <w:bottom w:val="nil"/>
              <w:right w:val="nil"/>
            </w:tcBorders>
          </w:tcPr>
          <w:p w14:paraId="274CE850"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C7912C3"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BD1AA8A"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4BA423C8" w14:textId="77777777">
        <w:trPr>
          <w:trHeight w:hRule="exact" w:val="307"/>
        </w:trPr>
        <w:tc>
          <w:tcPr>
            <w:tcW w:w="996" w:type="dxa"/>
            <w:vMerge/>
            <w:tcBorders>
              <w:top w:val="nil"/>
              <w:left w:val="nil"/>
              <w:bottom w:val="nil"/>
              <w:right w:val="nil"/>
            </w:tcBorders>
          </w:tcPr>
          <w:p w14:paraId="2AC98D4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3D308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7ADE0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3B22CF" w14:paraId="61A1F988" w14:textId="77777777">
        <w:trPr>
          <w:trHeight w:hRule="exact" w:val="2738"/>
        </w:trPr>
        <w:tc>
          <w:tcPr>
            <w:tcW w:w="996" w:type="dxa"/>
            <w:vMerge/>
            <w:tcBorders>
              <w:top w:val="nil"/>
              <w:left w:val="nil"/>
              <w:bottom w:val="nil"/>
              <w:right w:val="nil"/>
            </w:tcBorders>
          </w:tcPr>
          <w:p w14:paraId="72FD91E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D2905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F7987F"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Понятие «психические состояния». Классификация психических состояний. 2.</w:t>
            </w:r>
            <w:r>
              <w:rPr>
                <w:rFonts w:ascii="Times New Roman" w:hAnsi="Times New Roman" w:cs="Times New Roman"/>
                <w:color w:val="000000"/>
                <w:sz w:val="24"/>
                <w:szCs w:val="24"/>
              </w:rPr>
              <w:tab/>
              <w:t>Понимание особенностей протекания стресса в процессе организации деятельности обучающихся. Настроение. 3.</w:t>
            </w:r>
            <w:r>
              <w:rPr>
                <w:rFonts w:ascii="Times New Roman" w:hAnsi="Times New Roman" w:cs="Times New Roman"/>
                <w:color w:val="000000"/>
                <w:sz w:val="24"/>
                <w:szCs w:val="24"/>
              </w:rPr>
              <w:tab/>
              <w:t xml:space="preserve">  Саморегуляция психических состояний. Профилактика состояния утомления. 4.</w:t>
            </w:r>
            <w:r>
              <w:rPr>
                <w:rFonts w:ascii="Times New Roman" w:hAnsi="Times New Roman" w:cs="Times New Roman"/>
                <w:color w:val="000000"/>
                <w:sz w:val="24"/>
                <w:szCs w:val="24"/>
              </w:rPr>
              <w:tab/>
              <w:t>Профилактика состояния рассеянности. Активное состояние как фактор продуктив-ной деятельности.  5.</w:t>
            </w:r>
            <w:r>
              <w:rPr>
                <w:rFonts w:ascii="Times New Roman" w:hAnsi="Times New Roman" w:cs="Times New Roman"/>
                <w:color w:val="000000"/>
                <w:sz w:val="24"/>
                <w:szCs w:val="24"/>
              </w:rPr>
              <w:tab/>
              <w:t xml:space="preserve">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w:t>
            </w:r>
          </w:p>
        </w:tc>
      </w:tr>
    </w:tbl>
    <w:p w14:paraId="1DEEB57E"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78766F1C" w14:textId="77777777">
        <w:trPr>
          <w:trHeight w:hRule="exact" w:val="15"/>
        </w:trPr>
        <w:tc>
          <w:tcPr>
            <w:tcW w:w="996" w:type="dxa"/>
            <w:vMerge/>
            <w:tcBorders>
              <w:top w:val="nil"/>
              <w:left w:val="nil"/>
              <w:bottom w:val="nil"/>
              <w:right w:val="nil"/>
            </w:tcBorders>
          </w:tcPr>
          <w:p w14:paraId="69B56981"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F9D65AF"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452D307"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1FFBFC49" w14:textId="77777777">
        <w:trPr>
          <w:trHeight w:hRule="exact" w:val="589"/>
        </w:trPr>
        <w:tc>
          <w:tcPr>
            <w:tcW w:w="996" w:type="dxa"/>
            <w:vMerge/>
            <w:tcBorders>
              <w:top w:val="nil"/>
              <w:left w:val="nil"/>
              <w:bottom w:val="nil"/>
              <w:right w:val="nil"/>
            </w:tcBorders>
          </w:tcPr>
          <w:p w14:paraId="72916E8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49CD2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4FBC6A"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3B22CF" w14:paraId="08EB7BF4" w14:textId="77777777">
        <w:trPr>
          <w:trHeight w:hRule="exact" w:val="2193"/>
        </w:trPr>
        <w:tc>
          <w:tcPr>
            <w:tcW w:w="996" w:type="dxa"/>
            <w:vMerge/>
            <w:tcBorders>
              <w:top w:val="nil"/>
              <w:left w:val="nil"/>
              <w:bottom w:val="nil"/>
              <w:right w:val="nil"/>
            </w:tcBorders>
          </w:tcPr>
          <w:p w14:paraId="210A44D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FF375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FB7CB1"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Концепции саморегуляции психических состояний.2.</w:t>
            </w:r>
            <w:r>
              <w:rPr>
                <w:rFonts w:ascii="Times New Roman" w:hAnsi="Times New Roman" w:cs="Times New Roman"/>
                <w:color w:val="000000"/>
                <w:sz w:val="24"/>
                <w:szCs w:val="24"/>
              </w:rPr>
              <w:tab/>
              <w:t>Методы и способы саморегуляции.3.</w:t>
            </w:r>
            <w:r>
              <w:rPr>
                <w:rFonts w:ascii="Times New Roman" w:hAnsi="Times New Roman" w:cs="Times New Roman"/>
                <w:color w:val="000000"/>
                <w:sz w:val="24"/>
                <w:szCs w:val="24"/>
              </w:rPr>
              <w:tab/>
              <w:t>Проблемы управления психическим состоянием.4.</w:t>
            </w:r>
            <w:r>
              <w:rPr>
                <w:rFonts w:ascii="Times New Roman" w:hAnsi="Times New Roman" w:cs="Times New Roman"/>
                <w:color w:val="000000"/>
                <w:sz w:val="24"/>
                <w:szCs w:val="24"/>
              </w:rPr>
              <w:tab/>
              <w:t>Саморегуляция настроения, техники саморегуляции. Техники саморегуляции психиче-ских состояний. 5.</w:t>
            </w:r>
            <w:r>
              <w:rPr>
                <w:rFonts w:ascii="Times New Roman" w:hAnsi="Times New Roman" w:cs="Times New Roman"/>
                <w:color w:val="000000"/>
                <w:sz w:val="24"/>
                <w:szCs w:val="24"/>
              </w:rPr>
              <w:tab/>
              <w:t>Расслабление. Техники проведения расслабления. 6.</w:t>
            </w:r>
            <w:r>
              <w:rPr>
                <w:rFonts w:ascii="Times New Roman" w:hAnsi="Times New Roman" w:cs="Times New Roman"/>
                <w:color w:val="000000"/>
                <w:sz w:val="24"/>
                <w:szCs w:val="24"/>
              </w:rPr>
              <w:tab/>
              <w:t>Мобилизация. Техники проведения мобилизации.7.</w:t>
            </w:r>
            <w:r>
              <w:rPr>
                <w:rFonts w:ascii="Times New Roman" w:hAnsi="Times New Roman" w:cs="Times New Roman"/>
                <w:color w:val="000000"/>
                <w:sz w:val="24"/>
                <w:szCs w:val="24"/>
              </w:rPr>
              <w:tab/>
              <w:t xml:space="preserve"> Самовнушение. Техники проведения самовнушения.</w:t>
            </w:r>
          </w:p>
        </w:tc>
      </w:tr>
      <w:tr w:rsidR="003B22CF" w14:paraId="0E1B9706" w14:textId="77777777">
        <w:trPr>
          <w:trHeight w:hRule="exact" w:val="280"/>
        </w:trPr>
        <w:tc>
          <w:tcPr>
            <w:tcW w:w="996" w:type="dxa"/>
            <w:vMerge/>
            <w:tcBorders>
              <w:top w:val="nil"/>
              <w:left w:val="nil"/>
              <w:bottom w:val="nil"/>
              <w:right w:val="nil"/>
            </w:tcBorders>
          </w:tcPr>
          <w:p w14:paraId="4CFEF776"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685011"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8D49315"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3B22CF" w14:paraId="405AB5FB" w14:textId="77777777">
        <w:trPr>
          <w:trHeight w:hRule="exact" w:val="148"/>
        </w:trPr>
        <w:tc>
          <w:tcPr>
            <w:tcW w:w="996" w:type="dxa"/>
            <w:vMerge/>
            <w:tcBorders>
              <w:top w:val="nil"/>
              <w:left w:val="nil"/>
              <w:bottom w:val="nil"/>
              <w:right w:val="nil"/>
            </w:tcBorders>
          </w:tcPr>
          <w:p w14:paraId="537D8789"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1C5821E"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611D693A"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09AE8F8E" w14:textId="77777777">
        <w:trPr>
          <w:trHeight w:hRule="exact" w:val="317"/>
        </w:trPr>
        <w:tc>
          <w:tcPr>
            <w:tcW w:w="996" w:type="dxa"/>
            <w:vMerge/>
            <w:tcBorders>
              <w:top w:val="nil"/>
              <w:left w:val="nil"/>
              <w:bottom w:val="nil"/>
              <w:right w:val="nil"/>
            </w:tcBorders>
          </w:tcPr>
          <w:p w14:paraId="730424D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0630F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9113B9"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Необходимость самоорганизации</w:t>
            </w:r>
          </w:p>
        </w:tc>
      </w:tr>
      <w:tr w:rsidR="003B22CF" w14:paraId="094E286C" w14:textId="77777777">
        <w:trPr>
          <w:trHeight w:hRule="exact" w:val="21"/>
        </w:trPr>
        <w:tc>
          <w:tcPr>
            <w:tcW w:w="996" w:type="dxa"/>
            <w:vMerge/>
            <w:tcBorders>
              <w:top w:val="nil"/>
              <w:left w:val="nil"/>
              <w:bottom w:val="nil"/>
              <w:right w:val="nil"/>
            </w:tcBorders>
          </w:tcPr>
          <w:p w14:paraId="08C5F662"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D89BF21"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76314D"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4A6F9F2F" w14:textId="77777777">
        <w:trPr>
          <w:trHeight w:hRule="exact" w:val="1678"/>
        </w:trPr>
        <w:tc>
          <w:tcPr>
            <w:tcW w:w="996" w:type="dxa"/>
            <w:vMerge/>
            <w:tcBorders>
              <w:top w:val="nil"/>
              <w:left w:val="nil"/>
              <w:bottom w:val="nil"/>
              <w:right w:val="nil"/>
            </w:tcBorders>
          </w:tcPr>
          <w:p w14:paraId="16717BB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A41C6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E398F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Что такое в вашем понимании самоорганизация?2 Что значит организовывать себя?3.Для чего человеку нужна самоорганизация?4.Что можно считать результатом?5.Как можно оценить результат?6.Что, по вашему мнению, значит «эффективно» обучаться в вузе? </w:t>
            </w:r>
          </w:p>
        </w:tc>
      </w:tr>
      <w:tr w:rsidR="003B22CF" w14:paraId="41126DE1" w14:textId="77777777">
        <w:trPr>
          <w:trHeight w:hRule="exact" w:val="8"/>
        </w:trPr>
        <w:tc>
          <w:tcPr>
            <w:tcW w:w="996" w:type="dxa"/>
            <w:vMerge/>
            <w:tcBorders>
              <w:top w:val="nil"/>
              <w:left w:val="nil"/>
              <w:bottom w:val="nil"/>
              <w:right w:val="nil"/>
            </w:tcBorders>
          </w:tcPr>
          <w:p w14:paraId="373AA00C"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F1ABB42"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F8EB715"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21261CA0" w14:textId="77777777">
        <w:trPr>
          <w:trHeight w:hRule="exact" w:val="317"/>
        </w:trPr>
        <w:tc>
          <w:tcPr>
            <w:tcW w:w="996" w:type="dxa"/>
            <w:vMerge/>
            <w:tcBorders>
              <w:top w:val="nil"/>
              <w:left w:val="nil"/>
              <w:bottom w:val="nil"/>
              <w:right w:val="nil"/>
            </w:tcBorders>
          </w:tcPr>
          <w:p w14:paraId="7B0E34F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13CF7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0ABDF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Стороны жизни, в которых возможно достижение успеха</w:t>
            </w:r>
          </w:p>
        </w:tc>
      </w:tr>
      <w:tr w:rsidR="003B22CF" w14:paraId="6313A669" w14:textId="77777777">
        <w:trPr>
          <w:trHeight w:hRule="exact" w:val="21"/>
        </w:trPr>
        <w:tc>
          <w:tcPr>
            <w:tcW w:w="996" w:type="dxa"/>
            <w:vMerge/>
            <w:tcBorders>
              <w:top w:val="nil"/>
              <w:left w:val="nil"/>
              <w:bottom w:val="nil"/>
              <w:right w:val="nil"/>
            </w:tcBorders>
          </w:tcPr>
          <w:p w14:paraId="4E24D7A7"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671FDFA"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E2957A2"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0025D469" w14:textId="77777777">
        <w:trPr>
          <w:trHeight w:hRule="exact" w:val="2223"/>
        </w:trPr>
        <w:tc>
          <w:tcPr>
            <w:tcW w:w="996" w:type="dxa"/>
            <w:vMerge/>
            <w:tcBorders>
              <w:top w:val="nil"/>
              <w:left w:val="nil"/>
              <w:bottom w:val="nil"/>
              <w:right w:val="nil"/>
            </w:tcBorders>
          </w:tcPr>
          <w:p w14:paraId="03E3EBB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D61EE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6C347A"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1.Что может играть роль внешнего фактора в ходе карьерного продвижения в каждой из областей жизни?2.Каким образом может повлиять обучение в университете как внешний фактор на вашу самореализацию в той или иной сфере активности?3.Какими качествами должен обладать человек, чтобы достичь успеха в определенной области жизни?4.</w:t>
            </w:r>
            <w:r>
              <w:rPr>
                <w:rFonts w:ascii="Times New Roman" w:hAnsi="Times New Roman" w:cs="Times New Roman"/>
                <w:color w:val="000000"/>
                <w:sz w:val="24"/>
                <w:szCs w:val="24"/>
              </w:rPr>
              <w:tab/>
              <w:t>Какие из перечисленных качеств в большей степени влияют на достижение успеха в определенной жизненной сфере?</w:t>
            </w:r>
          </w:p>
        </w:tc>
      </w:tr>
      <w:tr w:rsidR="003B22CF" w14:paraId="0E731F55" w14:textId="77777777">
        <w:trPr>
          <w:trHeight w:hRule="exact" w:val="8"/>
        </w:trPr>
        <w:tc>
          <w:tcPr>
            <w:tcW w:w="996" w:type="dxa"/>
            <w:vMerge/>
            <w:tcBorders>
              <w:top w:val="nil"/>
              <w:left w:val="nil"/>
              <w:bottom w:val="nil"/>
              <w:right w:val="nil"/>
            </w:tcBorders>
          </w:tcPr>
          <w:p w14:paraId="46527A70"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53000AA"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D966A26"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5578706E" w14:textId="77777777">
        <w:trPr>
          <w:trHeight w:hRule="exact" w:val="317"/>
        </w:trPr>
        <w:tc>
          <w:tcPr>
            <w:tcW w:w="996" w:type="dxa"/>
            <w:vMerge/>
            <w:tcBorders>
              <w:top w:val="nil"/>
              <w:left w:val="nil"/>
              <w:bottom w:val="nil"/>
              <w:right w:val="nil"/>
            </w:tcBorders>
          </w:tcPr>
          <w:p w14:paraId="7185A62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44927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B4C1B7"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Зачем нужно ставить цели?</w:t>
            </w:r>
          </w:p>
        </w:tc>
      </w:tr>
      <w:tr w:rsidR="003B22CF" w14:paraId="295F3CA0" w14:textId="77777777">
        <w:trPr>
          <w:trHeight w:hRule="exact" w:val="21"/>
        </w:trPr>
        <w:tc>
          <w:tcPr>
            <w:tcW w:w="996" w:type="dxa"/>
            <w:vMerge/>
            <w:tcBorders>
              <w:top w:val="nil"/>
              <w:left w:val="nil"/>
              <w:bottom w:val="nil"/>
              <w:right w:val="nil"/>
            </w:tcBorders>
          </w:tcPr>
          <w:p w14:paraId="087E1BFC"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90434DD"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16CE377"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75B0DB88" w14:textId="77777777">
        <w:trPr>
          <w:trHeight w:hRule="exact" w:val="1406"/>
        </w:trPr>
        <w:tc>
          <w:tcPr>
            <w:tcW w:w="996" w:type="dxa"/>
            <w:vMerge/>
            <w:tcBorders>
              <w:top w:val="nil"/>
              <w:left w:val="nil"/>
              <w:bottom w:val="nil"/>
              <w:right w:val="nil"/>
            </w:tcBorders>
          </w:tcPr>
          <w:p w14:paraId="45A58B4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DD3C1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5756FD"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В чём заключается связь «проактивного» подхода к деятельности и постановки цели?2.</w:t>
            </w:r>
            <w:r>
              <w:rPr>
                <w:rFonts w:ascii="Times New Roman" w:hAnsi="Times New Roman" w:cs="Times New Roman"/>
                <w:color w:val="000000"/>
                <w:sz w:val="24"/>
                <w:szCs w:val="24"/>
              </w:rPr>
              <w:tab/>
              <w:t>Какое значение имеют цели для личной эффективности человека?3.</w:t>
            </w:r>
            <w:r>
              <w:rPr>
                <w:rFonts w:ascii="Times New Roman" w:hAnsi="Times New Roman" w:cs="Times New Roman"/>
                <w:color w:val="000000"/>
                <w:sz w:val="24"/>
                <w:szCs w:val="24"/>
              </w:rPr>
              <w:tab/>
              <w:t>Чем, по вашему мнению, отличаются желания, мечты и цели?</w:t>
            </w:r>
          </w:p>
        </w:tc>
      </w:tr>
      <w:tr w:rsidR="003B22CF" w14:paraId="511DEE42" w14:textId="77777777">
        <w:trPr>
          <w:trHeight w:hRule="exact" w:val="8"/>
        </w:trPr>
        <w:tc>
          <w:tcPr>
            <w:tcW w:w="996" w:type="dxa"/>
            <w:vMerge/>
            <w:tcBorders>
              <w:top w:val="nil"/>
              <w:left w:val="nil"/>
              <w:bottom w:val="nil"/>
              <w:right w:val="nil"/>
            </w:tcBorders>
          </w:tcPr>
          <w:p w14:paraId="1CE2F661"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12B863"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387CF0"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1E851149" w14:textId="77777777">
        <w:trPr>
          <w:trHeight w:hRule="exact" w:val="317"/>
        </w:trPr>
        <w:tc>
          <w:tcPr>
            <w:tcW w:w="996" w:type="dxa"/>
            <w:vMerge/>
            <w:tcBorders>
              <w:top w:val="nil"/>
              <w:left w:val="nil"/>
              <w:bottom w:val="nil"/>
              <w:right w:val="nil"/>
            </w:tcBorders>
          </w:tcPr>
          <w:p w14:paraId="044A497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F1653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C51360"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4.  Психология организации времени и деятельности. </w:t>
            </w:r>
          </w:p>
        </w:tc>
      </w:tr>
      <w:tr w:rsidR="003B22CF" w14:paraId="38390333" w14:textId="77777777">
        <w:trPr>
          <w:trHeight w:hRule="exact" w:val="21"/>
        </w:trPr>
        <w:tc>
          <w:tcPr>
            <w:tcW w:w="996" w:type="dxa"/>
            <w:vMerge/>
            <w:tcBorders>
              <w:top w:val="nil"/>
              <w:left w:val="nil"/>
              <w:bottom w:val="nil"/>
              <w:right w:val="nil"/>
            </w:tcBorders>
          </w:tcPr>
          <w:p w14:paraId="71F4D4F7"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89AF174"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2DD45E"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68A9133A" w14:textId="77777777">
        <w:trPr>
          <w:trHeight w:hRule="exact" w:val="1678"/>
        </w:trPr>
        <w:tc>
          <w:tcPr>
            <w:tcW w:w="996" w:type="dxa"/>
            <w:vMerge/>
            <w:tcBorders>
              <w:top w:val="nil"/>
              <w:left w:val="nil"/>
              <w:bottom w:val="nil"/>
              <w:right w:val="nil"/>
            </w:tcBorders>
          </w:tcPr>
          <w:p w14:paraId="7E3C8853"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46DF5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F240B5"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Понятие время и его организация.2.</w:t>
            </w:r>
            <w:r>
              <w:rPr>
                <w:rFonts w:ascii="Times New Roman" w:hAnsi="Times New Roman" w:cs="Times New Roman"/>
                <w:color w:val="000000"/>
                <w:sz w:val="24"/>
                <w:szCs w:val="24"/>
              </w:rPr>
              <w:tab/>
              <w:t xml:space="preserve"> Общая характеристика подходов к исследованию времени. 3.</w:t>
            </w:r>
            <w:r>
              <w:rPr>
                <w:rFonts w:ascii="Times New Roman" w:hAnsi="Times New Roman" w:cs="Times New Roman"/>
                <w:color w:val="000000"/>
                <w:sz w:val="24"/>
                <w:szCs w:val="24"/>
              </w:rPr>
              <w:tab/>
              <w:t>Биоритмологический подход к изучению времени человека. 4.</w:t>
            </w:r>
            <w:r>
              <w:rPr>
                <w:rFonts w:ascii="Times New Roman" w:hAnsi="Times New Roman" w:cs="Times New Roman"/>
                <w:color w:val="000000"/>
                <w:sz w:val="24"/>
                <w:szCs w:val="24"/>
              </w:rPr>
              <w:tab/>
              <w:t>Психофизиологический подход к исследованию времени. 5.</w:t>
            </w:r>
            <w:r>
              <w:rPr>
                <w:rFonts w:ascii="Times New Roman" w:hAnsi="Times New Roman" w:cs="Times New Roman"/>
                <w:color w:val="000000"/>
                <w:sz w:val="24"/>
                <w:szCs w:val="24"/>
              </w:rPr>
              <w:tab/>
              <w:t>Психологический подход к исследованию времени.6.</w:t>
            </w:r>
            <w:r>
              <w:rPr>
                <w:rFonts w:ascii="Times New Roman" w:hAnsi="Times New Roman" w:cs="Times New Roman"/>
                <w:color w:val="000000"/>
                <w:sz w:val="24"/>
                <w:szCs w:val="24"/>
              </w:rPr>
              <w:tab/>
              <w:t xml:space="preserve">Проявление личностных особенностей при организации времени. </w:t>
            </w:r>
          </w:p>
        </w:tc>
      </w:tr>
      <w:tr w:rsidR="003B22CF" w14:paraId="0E0F0824" w14:textId="77777777">
        <w:trPr>
          <w:trHeight w:hRule="exact" w:val="8"/>
        </w:trPr>
        <w:tc>
          <w:tcPr>
            <w:tcW w:w="996" w:type="dxa"/>
            <w:vMerge/>
            <w:tcBorders>
              <w:top w:val="nil"/>
              <w:left w:val="nil"/>
              <w:bottom w:val="nil"/>
              <w:right w:val="nil"/>
            </w:tcBorders>
          </w:tcPr>
          <w:p w14:paraId="3953901B"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5CC40A9"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7D97FF8"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4C893BE7" w14:textId="77777777">
        <w:trPr>
          <w:trHeight w:hRule="exact" w:val="317"/>
        </w:trPr>
        <w:tc>
          <w:tcPr>
            <w:tcW w:w="996" w:type="dxa"/>
            <w:vMerge/>
            <w:tcBorders>
              <w:top w:val="nil"/>
              <w:left w:val="nil"/>
              <w:bottom w:val="nil"/>
              <w:right w:val="nil"/>
            </w:tcBorders>
          </w:tcPr>
          <w:p w14:paraId="71B805A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BD907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5BF314" w14:textId="77777777" w:rsidR="003B22CF" w:rsidRDefault="000859C5">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5. Психология самоорганизации и саморазвития студента. </w:t>
            </w:r>
          </w:p>
        </w:tc>
      </w:tr>
      <w:tr w:rsidR="003B22CF" w14:paraId="02C3201F" w14:textId="77777777">
        <w:trPr>
          <w:trHeight w:hRule="exact" w:val="21"/>
        </w:trPr>
        <w:tc>
          <w:tcPr>
            <w:tcW w:w="996" w:type="dxa"/>
            <w:vMerge/>
            <w:tcBorders>
              <w:top w:val="nil"/>
              <w:left w:val="nil"/>
              <w:bottom w:val="nil"/>
              <w:right w:val="nil"/>
            </w:tcBorders>
          </w:tcPr>
          <w:p w14:paraId="47CBEDA6"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568E63F"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4560322" w14:textId="77777777" w:rsidR="003B22CF" w:rsidRDefault="003B22CF">
            <w:pPr>
              <w:widowControl w:val="0"/>
              <w:autoSpaceDE w:val="0"/>
              <w:autoSpaceDN w:val="0"/>
              <w:adjustRightInd w:val="0"/>
              <w:spacing w:after="0" w:line="240" w:lineRule="auto"/>
              <w:rPr>
                <w:rFonts w:ascii="Tahoma" w:hAnsi="Tahoma" w:cs="Tahoma"/>
                <w:sz w:val="2"/>
                <w:szCs w:val="2"/>
              </w:rPr>
            </w:pPr>
          </w:p>
        </w:tc>
      </w:tr>
      <w:tr w:rsidR="003B22CF" w14:paraId="20956DEA" w14:textId="77777777">
        <w:trPr>
          <w:trHeight w:hRule="exact" w:val="1406"/>
        </w:trPr>
        <w:tc>
          <w:tcPr>
            <w:tcW w:w="996" w:type="dxa"/>
            <w:vMerge/>
            <w:tcBorders>
              <w:top w:val="nil"/>
              <w:left w:val="nil"/>
              <w:bottom w:val="nil"/>
              <w:right w:val="nil"/>
            </w:tcBorders>
          </w:tcPr>
          <w:p w14:paraId="12B406E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7983E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C5A69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Самоорганизация учебной деятельности студента. Основные подходы к определению по-нятия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 </w:t>
            </w:r>
          </w:p>
        </w:tc>
      </w:tr>
    </w:tbl>
    <w:p w14:paraId="1FA6692D"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3B22CF" w14:paraId="7E46C27E" w14:textId="77777777">
        <w:trPr>
          <w:trHeight w:hRule="exact" w:val="861"/>
        </w:trPr>
        <w:tc>
          <w:tcPr>
            <w:tcW w:w="996" w:type="dxa"/>
            <w:vMerge/>
            <w:tcBorders>
              <w:top w:val="nil"/>
              <w:left w:val="nil"/>
              <w:bottom w:val="nil"/>
              <w:right w:val="nil"/>
            </w:tcBorders>
          </w:tcPr>
          <w:p w14:paraId="4E1D9B8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E5062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D2ACEA7"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3B22CF" w14:paraId="6DD3EB85" w14:textId="77777777">
        <w:trPr>
          <w:trHeight w:hRule="exact" w:val="4946"/>
        </w:trPr>
        <w:tc>
          <w:tcPr>
            <w:tcW w:w="996" w:type="dxa"/>
            <w:vMerge/>
            <w:tcBorders>
              <w:top w:val="nil"/>
              <w:left w:val="nil"/>
              <w:bottom w:val="nil"/>
              <w:right w:val="nil"/>
            </w:tcBorders>
          </w:tcPr>
          <w:p w14:paraId="7BA0563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18019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1023C66"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22CF" w14:paraId="1A9BE8D0" w14:textId="77777777">
        <w:trPr>
          <w:trHeight w:hRule="exact" w:val="140"/>
        </w:trPr>
        <w:tc>
          <w:tcPr>
            <w:tcW w:w="996" w:type="dxa"/>
            <w:vMerge/>
            <w:tcBorders>
              <w:top w:val="nil"/>
              <w:left w:val="nil"/>
              <w:bottom w:val="nil"/>
              <w:right w:val="nil"/>
            </w:tcBorders>
          </w:tcPr>
          <w:p w14:paraId="75FF3EAE"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C1492AB" w14:textId="77777777" w:rsidR="003B22CF" w:rsidRDefault="003B22C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1C4B94E5" w14:textId="77777777" w:rsidR="003B22CF" w:rsidRDefault="003B22CF">
            <w:pPr>
              <w:widowControl w:val="0"/>
              <w:autoSpaceDE w:val="0"/>
              <w:autoSpaceDN w:val="0"/>
              <w:adjustRightInd w:val="0"/>
              <w:spacing w:after="0" w:line="240" w:lineRule="auto"/>
              <w:rPr>
                <w:rFonts w:ascii="Tahoma" w:hAnsi="Tahoma" w:cs="Tahoma"/>
                <w:sz w:val="9"/>
                <w:szCs w:val="9"/>
              </w:rPr>
            </w:pPr>
          </w:p>
        </w:tc>
      </w:tr>
      <w:tr w:rsidR="003B22CF" w14:paraId="15A8D89B" w14:textId="77777777">
        <w:trPr>
          <w:trHeight w:hRule="exact" w:val="861"/>
        </w:trPr>
        <w:tc>
          <w:tcPr>
            <w:tcW w:w="996" w:type="dxa"/>
            <w:vMerge/>
            <w:tcBorders>
              <w:top w:val="nil"/>
              <w:left w:val="nil"/>
              <w:bottom w:val="nil"/>
              <w:right w:val="nil"/>
            </w:tcBorders>
          </w:tcPr>
          <w:p w14:paraId="6A3F424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DFCD3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FD125EC"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3B22CF" w14:paraId="6774573C" w14:textId="77777777">
        <w:trPr>
          <w:trHeight w:hRule="exact" w:val="832"/>
        </w:trPr>
        <w:tc>
          <w:tcPr>
            <w:tcW w:w="996" w:type="dxa"/>
            <w:vMerge/>
            <w:tcBorders>
              <w:top w:val="nil"/>
              <w:left w:val="nil"/>
              <w:bottom w:val="nil"/>
              <w:right w:val="nil"/>
            </w:tcBorders>
          </w:tcPr>
          <w:p w14:paraId="098A6E2E"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B1933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D693072" w14:textId="7FCED123"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Организация самостоятельной работы студента / Куклина Е. Н., Мушкина И. А., Мазниченко М. А.. - 2-е изд. - Москва: Юрайт, 2020. - 235 с . -  ISBN: 978-5-534-06270-0. - URL: </w:t>
            </w:r>
            <w:hyperlink r:id="rId4" w:history="1">
              <w:r w:rsidR="000024E8">
                <w:rPr>
                  <w:rStyle w:val="a3"/>
                  <w:rFonts w:ascii="Times New Roman" w:hAnsi="Times New Roman" w:cs="Times New Roman"/>
                  <w:sz w:val="24"/>
                  <w:szCs w:val="24"/>
                </w:rPr>
                <w:t>https://urait.ru/bcode/452858</w:t>
              </w:r>
            </w:hyperlink>
          </w:p>
        </w:tc>
      </w:tr>
      <w:tr w:rsidR="003B22CF" w14:paraId="4414F506" w14:textId="77777777">
        <w:trPr>
          <w:trHeight w:hRule="exact" w:val="559"/>
        </w:trPr>
        <w:tc>
          <w:tcPr>
            <w:tcW w:w="996" w:type="dxa"/>
            <w:vMerge/>
            <w:tcBorders>
              <w:top w:val="nil"/>
              <w:left w:val="nil"/>
              <w:bottom w:val="nil"/>
              <w:right w:val="nil"/>
            </w:tcBorders>
          </w:tcPr>
          <w:p w14:paraId="7543801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97119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38B5A52" w14:textId="6FA3603A"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Тайм-менеджмент в образовании / Савина Н. В., Лопанова Е. В.. -  Москва: Юрайт, 2020. - 162 с . -  ISBN: 978-5-534-12668-6. - URL: </w:t>
            </w:r>
            <w:hyperlink r:id="rId5" w:history="1">
              <w:r w:rsidR="000024E8">
                <w:rPr>
                  <w:rStyle w:val="a3"/>
                  <w:rFonts w:ascii="Times New Roman" w:hAnsi="Times New Roman" w:cs="Times New Roman"/>
                  <w:sz w:val="24"/>
                  <w:szCs w:val="24"/>
                </w:rPr>
                <w:t>https://urait.ru/bcode/447962</w:t>
              </w:r>
            </w:hyperlink>
          </w:p>
        </w:tc>
      </w:tr>
      <w:tr w:rsidR="003B22CF" w14:paraId="13C95DE6" w14:textId="77777777">
        <w:trPr>
          <w:trHeight w:hRule="exact" w:val="1104"/>
        </w:trPr>
        <w:tc>
          <w:tcPr>
            <w:tcW w:w="996" w:type="dxa"/>
            <w:vMerge/>
            <w:tcBorders>
              <w:top w:val="nil"/>
              <w:left w:val="nil"/>
              <w:bottom w:val="nil"/>
              <w:right w:val="nil"/>
            </w:tcBorders>
          </w:tcPr>
          <w:p w14:paraId="7308BD1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4C353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3A248A2" w14:textId="15009562"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Тайм-менеджмент. Полный курс / Архангельский, Г. А., Лукашенко, М. А., Телегина, Т. В., Бехтерев, С. В., Архангельского, Г. А., Суворовой, П.. - Тайм-менеджмент. Полный курс - Москва: Альпина Паблишер, 2020. - 311 с.  -  ISBN: 978-5-9614-1881-1. - URL: </w:t>
            </w:r>
            <w:hyperlink r:id="rId6" w:history="1">
              <w:r w:rsidR="000024E8">
                <w:rPr>
                  <w:rStyle w:val="a3"/>
                  <w:rFonts w:ascii="Times New Roman" w:hAnsi="Times New Roman" w:cs="Times New Roman"/>
                  <w:sz w:val="24"/>
                  <w:szCs w:val="24"/>
                </w:rPr>
                <w:t>http://www.iprbookshop.ru/93046.html</w:t>
              </w:r>
            </w:hyperlink>
          </w:p>
        </w:tc>
      </w:tr>
      <w:tr w:rsidR="003B22CF" w14:paraId="62703364" w14:textId="77777777">
        <w:trPr>
          <w:trHeight w:hRule="exact" w:val="280"/>
        </w:trPr>
        <w:tc>
          <w:tcPr>
            <w:tcW w:w="996" w:type="dxa"/>
            <w:vMerge/>
            <w:tcBorders>
              <w:top w:val="nil"/>
              <w:left w:val="nil"/>
              <w:bottom w:val="nil"/>
              <w:right w:val="nil"/>
            </w:tcBorders>
          </w:tcPr>
          <w:p w14:paraId="2F23FB60"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6F5BE8"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5259870"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1E55F3A1"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3B22CF" w14:paraId="0BE5F5A5" w14:textId="77777777">
        <w:trPr>
          <w:trHeight w:hRule="exact" w:val="27"/>
        </w:trPr>
        <w:tc>
          <w:tcPr>
            <w:tcW w:w="996" w:type="dxa"/>
            <w:vMerge/>
            <w:tcBorders>
              <w:top w:val="nil"/>
              <w:left w:val="nil"/>
              <w:bottom w:val="nil"/>
              <w:right w:val="nil"/>
            </w:tcBorders>
          </w:tcPr>
          <w:p w14:paraId="05705D3F"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2B5EC2A" w14:textId="77777777" w:rsidR="003B22CF" w:rsidRDefault="003B22C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5831DC86" w14:textId="2B9FCDBD"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образования человека. Становление субъектности в образовательных процессах / Исаев Е. И., Слободчиков В. И.. - Психология образования человека. Становление субъектности в образовательных процессах - Москва: Православный Свято-Тихоновский гуманитарный университет, 2013. - 432 с.  -  ISBN: 978-5-7429-0715-2. - URL: </w:t>
            </w:r>
            <w:hyperlink r:id="rId7" w:history="1">
              <w:r w:rsidR="000024E8">
                <w:rPr>
                  <w:rStyle w:val="a3"/>
                  <w:rFonts w:ascii="Times New Roman" w:hAnsi="Times New Roman" w:cs="Times New Roman"/>
                  <w:sz w:val="24"/>
                  <w:szCs w:val="24"/>
                </w:rPr>
                <w:t>http://www.iprbookshop.ru/34940.html</w:t>
              </w:r>
            </w:hyperlink>
          </w:p>
        </w:tc>
      </w:tr>
      <w:tr w:rsidR="003B22CF" w14:paraId="3C77C402" w14:textId="77777777">
        <w:trPr>
          <w:trHeight w:hRule="exact" w:val="1349"/>
        </w:trPr>
        <w:tc>
          <w:tcPr>
            <w:tcW w:w="996" w:type="dxa"/>
            <w:vMerge/>
            <w:tcBorders>
              <w:top w:val="nil"/>
              <w:left w:val="nil"/>
              <w:bottom w:val="nil"/>
              <w:right w:val="nil"/>
            </w:tcBorders>
          </w:tcPr>
          <w:p w14:paraId="100D832D"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6E0CB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25EAD19A" w14:textId="77777777" w:rsidR="003B22CF" w:rsidRDefault="003B22CF">
            <w:pPr>
              <w:widowControl w:val="0"/>
              <w:autoSpaceDE w:val="0"/>
              <w:autoSpaceDN w:val="0"/>
              <w:adjustRightInd w:val="0"/>
              <w:spacing w:after="0" w:line="240" w:lineRule="auto"/>
              <w:rPr>
                <w:rFonts w:ascii="Tahoma" w:hAnsi="Tahoma" w:cs="Tahoma"/>
                <w:sz w:val="20"/>
                <w:szCs w:val="20"/>
              </w:rPr>
            </w:pPr>
          </w:p>
        </w:tc>
      </w:tr>
      <w:tr w:rsidR="003B22CF" w14:paraId="6DD50B9F" w14:textId="77777777">
        <w:trPr>
          <w:trHeight w:hRule="exact" w:val="832"/>
        </w:trPr>
        <w:tc>
          <w:tcPr>
            <w:tcW w:w="996" w:type="dxa"/>
            <w:vMerge/>
            <w:tcBorders>
              <w:top w:val="nil"/>
              <w:left w:val="nil"/>
              <w:bottom w:val="nil"/>
              <w:right w:val="nil"/>
            </w:tcBorders>
          </w:tcPr>
          <w:p w14:paraId="59A74A0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CEFAE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C7D4BE2" w14:textId="0D9CF3E8"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Психопрофилактика в практической психологии образования. Методология и организация / Пахальян В. Э.. -  Саратов: Вузовское образование, 2015. - 197 с.  -  ISBN: 2227-8397. - URL: </w:t>
            </w:r>
            <w:hyperlink r:id="rId8" w:history="1">
              <w:r w:rsidR="000024E8">
                <w:rPr>
                  <w:rStyle w:val="a3"/>
                  <w:rFonts w:ascii="Times New Roman" w:hAnsi="Times New Roman" w:cs="Times New Roman"/>
                  <w:sz w:val="24"/>
                  <w:szCs w:val="24"/>
                </w:rPr>
                <w:t>http://www.iprbookshop.ru/37677.html</w:t>
              </w:r>
            </w:hyperlink>
          </w:p>
        </w:tc>
      </w:tr>
      <w:tr w:rsidR="003B22CF" w14:paraId="715FAA6F" w14:textId="77777777">
        <w:trPr>
          <w:trHeight w:hRule="exact" w:val="832"/>
        </w:trPr>
        <w:tc>
          <w:tcPr>
            <w:tcW w:w="996" w:type="dxa"/>
            <w:vMerge/>
            <w:tcBorders>
              <w:top w:val="nil"/>
              <w:left w:val="nil"/>
              <w:bottom w:val="nil"/>
              <w:right w:val="nil"/>
            </w:tcBorders>
          </w:tcPr>
          <w:p w14:paraId="212BC08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85FF4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D9FAA92" w14:textId="2EB772A2"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Образовательный процесс в профессиональном образовании / Блинов В. И., Есенина Е. Ю., Клинк О. Ф., Сазонов Б. А., Сергеев И. С., Факторович А. А.. -  Москва: Юрайт, 2020. - 314 с . -  ISBN: 978-5-534-00080-1. - URL: </w:t>
            </w:r>
            <w:hyperlink r:id="rId9" w:history="1">
              <w:r w:rsidR="000024E8">
                <w:rPr>
                  <w:rStyle w:val="a3"/>
                  <w:rFonts w:ascii="Times New Roman" w:hAnsi="Times New Roman" w:cs="Times New Roman"/>
                  <w:sz w:val="24"/>
                  <w:szCs w:val="24"/>
                </w:rPr>
                <w:t>https://urait.ru/bcode/453508</w:t>
              </w:r>
            </w:hyperlink>
          </w:p>
        </w:tc>
      </w:tr>
      <w:tr w:rsidR="003B22CF" w14:paraId="6EBCE3B3" w14:textId="77777777">
        <w:trPr>
          <w:trHeight w:hRule="exact" w:val="1376"/>
        </w:trPr>
        <w:tc>
          <w:tcPr>
            <w:tcW w:w="996" w:type="dxa"/>
            <w:vMerge/>
            <w:tcBorders>
              <w:top w:val="nil"/>
              <w:left w:val="nil"/>
              <w:bottom w:val="nil"/>
              <w:right w:val="nil"/>
            </w:tcBorders>
          </w:tcPr>
          <w:p w14:paraId="7E1A46D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1D140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395391C" w14:textId="6C68BA8E" w:rsidR="003B22CF" w:rsidRDefault="000859C5">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Тайм-менеджмент. Развитие навыков эффективного управления временем / Медведева, В. Р.. - Тайм-менеджмент. Развитие навыков эффективного управления временем - Казань: Казанский национальный исследовательский технологический университет, 2017. - 92 с.  -  ISBN: 978-5-7882-2266-0. - URL: </w:t>
            </w:r>
            <w:hyperlink r:id="rId10" w:history="1">
              <w:r w:rsidR="000024E8">
                <w:rPr>
                  <w:rStyle w:val="a3"/>
                  <w:rFonts w:ascii="Times New Roman" w:hAnsi="Times New Roman" w:cs="Times New Roman"/>
                  <w:sz w:val="24"/>
                  <w:szCs w:val="24"/>
                </w:rPr>
                <w:t>http://www.iprbookshop.ru/95036.html</w:t>
              </w:r>
            </w:hyperlink>
          </w:p>
        </w:tc>
      </w:tr>
      <w:tr w:rsidR="003B22CF" w14:paraId="4F2204E2" w14:textId="77777777">
        <w:trPr>
          <w:trHeight w:hRule="exact" w:val="589"/>
        </w:trPr>
        <w:tc>
          <w:tcPr>
            <w:tcW w:w="996" w:type="dxa"/>
            <w:vMerge/>
            <w:tcBorders>
              <w:top w:val="nil"/>
              <w:left w:val="nil"/>
              <w:bottom w:val="nil"/>
              <w:right w:val="nil"/>
            </w:tcBorders>
          </w:tcPr>
          <w:p w14:paraId="5F7845E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1DD2A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7284669"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3B22CF" w14:paraId="57BE0BDC" w14:textId="77777777">
        <w:trPr>
          <w:trHeight w:hRule="exact" w:val="908"/>
        </w:trPr>
        <w:tc>
          <w:tcPr>
            <w:tcW w:w="996" w:type="dxa"/>
            <w:vMerge/>
            <w:tcBorders>
              <w:top w:val="nil"/>
              <w:left w:val="nil"/>
              <w:bottom w:val="nil"/>
              <w:right w:val="nil"/>
            </w:tcBorders>
          </w:tcPr>
          <w:p w14:paraId="67222AA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CBB06C"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53BF1F5" w14:textId="41106C32"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11" w:history="1">
              <w:r w:rsidR="000024E8">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12" w:history="1">
              <w:r w:rsidR="000024E8">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3.    Единое окно доступа к образовательным ресурсам. Режим доступа:</w:t>
            </w:r>
          </w:p>
        </w:tc>
      </w:tr>
    </w:tbl>
    <w:p w14:paraId="30D9D82E"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77397C6D" w14:textId="77777777">
        <w:trPr>
          <w:trHeight w:hRule="exact" w:val="9001"/>
        </w:trPr>
        <w:tc>
          <w:tcPr>
            <w:tcW w:w="996" w:type="dxa"/>
            <w:vMerge/>
            <w:tcBorders>
              <w:top w:val="nil"/>
              <w:left w:val="nil"/>
              <w:bottom w:val="nil"/>
              <w:right w:val="nil"/>
            </w:tcBorders>
          </w:tcPr>
          <w:p w14:paraId="30472DB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B16028"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C2AB7B" w14:textId="6A34929E" w:rsidR="003B22CF" w:rsidRDefault="0000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hyperlink r:id="rId13" w:history="1">
              <w:r>
                <w:rPr>
                  <w:rStyle w:val="a3"/>
                  <w:rFonts w:ascii="Times New Roman" w:hAnsi="Times New Roman" w:cs="Times New Roman"/>
                  <w:sz w:val="24"/>
                  <w:szCs w:val="24"/>
                </w:rPr>
                <w:t>http://window.edu.ru/</w:t>
              </w:r>
            </w:hyperlink>
            <w:r w:rsidR="000859C5">
              <w:rPr>
                <w:rFonts w:ascii="Times New Roman" w:hAnsi="Times New Roman" w:cs="Times New Roman"/>
                <w:color w:val="000000"/>
                <w:sz w:val="24"/>
                <w:szCs w:val="24"/>
              </w:rPr>
              <w:br/>
              <w:t xml:space="preserve">4.    Научная электронная библиотека e-library.ru Режим доступа: </w:t>
            </w:r>
            <w:hyperlink r:id="rId14" w:history="1">
              <w:r>
                <w:rPr>
                  <w:rStyle w:val="a3"/>
                  <w:rFonts w:ascii="Times New Roman" w:hAnsi="Times New Roman" w:cs="Times New Roman"/>
                  <w:sz w:val="24"/>
                  <w:szCs w:val="24"/>
                </w:rPr>
                <w:t>http://elibrary.ru</w:t>
              </w:r>
            </w:hyperlink>
            <w:r w:rsidR="000859C5">
              <w:rPr>
                <w:rFonts w:ascii="Times New Roman" w:hAnsi="Times New Roman" w:cs="Times New Roman"/>
                <w:color w:val="000000"/>
                <w:sz w:val="24"/>
                <w:szCs w:val="24"/>
              </w:rPr>
              <w:br/>
              <w:t xml:space="preserve">5.    Ресурсы издательства Elsevier Режим доступа:  </w:t>
            </w:r>
            <w:hyperlink r:id="rId15" w:history="1">
              <w:r>
                <w:rPr>
                  <w:rStyle w:val="a3"/>
                  <w:rFonts w:ascii="Times New Roman" w:hAnsi="Times New Roman" w:cs="Times New Roman"/>
                  <w:sz w:val="24"/>
                  <w:szCs w:val="24"/>
                </w:rPr>
                <w:t>http://www.sciencedirect.com</w:t>
              </w:r>
            </w:hyperlink>
            <w:r w:rsidR="000859C5">
              <w:rPr>
                <w:rFonts w:ascii="Times New Roman" w:hAnsi="Times New Roman" w:cs="Times New Roman"/>
                <w:color w:val="000000"/>
                <w:sz w:val="24"/>
                <w:szCs w:val="24"/>
              </w:rPr>
              <w:br/>
              <w:t xml:space="preserve">6.    Федеральный портал «Российское образование» Режим доступа:  </w:t>
            </w:r>
            <w:r w:rsidR="00A4305D">
              <w:rPr>
                <w:rFonts w:ascii="Times New Roman" w:hAnsi="Times New Roman" w:cs="Times New Roman"/>
                <w:color w:val="000000"/>
                <w:sz w:val="24"/>
                <w:szCs w:val="24"/>
              </w:rPr>
              <w:fldChar w:fldCharType="begin"/>
            </w:r>
            <w:r w:rsidR="00A4305D">
              <w:rPr>
                <w:rFonts w:ascii="Times New Roman" w:hAnsi="Times New Roman" w:cs="Times New Roman"/>
                <w:color w:val="000000"/>
                <w:sz w:val="24"/>
                <w:szCs w:val="24"/>
              </w:rPr>
              <w:instrText xml:space="preserve"> HYPERLINK "http://www.edu.ru</w:instrText>
            </w:r>
            <w:r w:rsidR="00A4305D">
              <w:rPr>
                <w:rFonts w:ascii="Times New Roman" w:hAnsi="Times New Roman" w:cs="Times New Roman"/>
                <w:color w:val="000000"/>
                <w:sz w:val="24"/>
                <w:szCs w:val="24"/>
              </w:rPr>
              <w:br/>
              <w:instrText xml:space="preserve">7." </w:instrText>
            </w:r>
            <w:r w:rsidR="00A4305D">
              <w:rPr>
                <w:rFonts w:ascii="Times New Roman" w:hAnsi="Times New Roman" w:cs="Times New Roman"/>
                <w:color w:val="000000"/>
                <w:sz w:val="24"/>
                <w:szCs w:val="24"/>
              </w:rPr>
              <w:fldChar w:fldCharType="separate"/>
            </w:r>
            <w:r w:rsidR="00A4305D">
              <w:rPr>
                <w:rFonts w:ascii="Times New Roman" w:hAnsi="Times New Roman" w:cs="Times New Roman"/>
                <w:b/>
                <w:bCs/>
                <w:color w:val="000000"/>
                <w:sz w:val="24"/>
                <w:szCs w:val="24"/>
              </w:rPr>
              <w:t>Ошибка! Недопустимый объект гиперссылки.</w:t>
            </w:r>
            <w:r w:rsidR="00A4305D">
              <w:rPr>
                <w:rFonts w:ascii="Times New Roman" w:hAnsi="Times New Roman" w:cs="Times New Roman"/>
                <w:color w:val="000000"/>
                <w:sz w:val="24"/>
                <w:szCs w:val="24"/>
              </w:rPr>
              <w:fldChar w:fldCharType="end"/>
            </w:r>
            <w:r w:rsidR="000859C5">
              <w:rPr>
                <w:rFonts w:ascii="Times New Roman" w:hAnsi="Times New Roman" w:cs="Times New Roman"/>
                <w:color w:val="000000"/>
                <w:sz w:val="24"/>
                <w:szCs w:val="24"/>
              </w:rPr>
              <w:t xml:space="preserve">    Журналы Кембриджского университета Режим доступа: </w:t>
            </w:r>
            <w:hyperlink r:id="rId16" w:history="1">
              <w:r>
                <w:rPr>
                  <w:rStyle w:val="a3"/>
                  <w:rFonts w:ascii="Times New Roman" w:hAnsi="Times New Roman" w:cs="Times New Roman"/>
                  <w:sz w:val="24"/>
                  <w:szCs w:val="24"/>
                </w:rPr>
                <w:t>http://journals.cambridge.org</w:t>
              </w:r>
            </w:hyperlink>
            <w:r w:rsidR="000859C5">
              <w:rPr>
                <w:rFonts w:ascii="Times New Roman" w:hAnsi="Times New Roman" w:cs="Times New Roman"/>
                <w:color w:val="000000"/>
                <w:sz w:val="24"/>
                <w:szCs w:val="24"/>
              </w:rPr>
              <w:br/>
              <w:t xml:space="preserve">8.    Журналы Оксфордского университета Режим доступа:  </w:t>
            </w:r>
            <w:hyperlink r:id="rId17" w:history="1">
              <w:r>
                <w:rPr>
                  <w:rStyle w:val="a3"/>
                  <w:rFonts w:ascii="Times New Roman" w:hAnsi="Times New Roman" w:cs="Times New Roman"/>
                  <w:sz w:val="24"/>
                  <w:szCs w:val="24"/>
                </w:rPr>
                <w:t>http://www.oxfordjoumals.org</w:t>
              </w:r>
            </w:hyperlink>
            <w:r w:rsidR="000859C5">
              <w:rPr>
                <w:rFonts w:ascii="Times New Roman" w:hAnsi="Times New Roman" w:cs="Times New Roman"/>
                <w:color w:val="000000"/>
                <w:sz w:val="24"/>
                <w:szCs w:val="24"/>
              </w:rPr>
              <w:br/>
              <w:t xml:space="preserve">9.    Словари и энциклопедии на Академике Режим доступа: </w:t>
            </w:r>
            <w:hyperlink r:id="rId18" w:history="1">
              <w:r>
                <w:rPr>
                  <w:rStyle w:val="a3"/>
                  <w:rFonts w:ascii="Times New Roman" w:hAnsi="Times New Roman" w:cs="Times New Roman"/>
                  <w:sz w:val="24"/>
                  <w:szCs w:val="24"/>
                </w:rPr>
                <w:t>http://dic.academic.ru/</w:t>
              </w:r>
            </w:hyperlink>
            <w:r w:rsidR="000859C5">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9" w:history="1">
              <w:r>
                <w:rPr>
                  <w:rStyle w:val="a3"/>
                  <w:rFonts w:ascii="Times New Roman" w:hAnsi="Times New Roman" w:cs="Times New Roman"/>
                  <w:sz w:val="24"/>
                  <w:szCs w:val="24"/>
                </w:rPr>
                <w:t>http://www.benran.ru</w:t>
              </w:r>
            </w:hyperlink>
            <w:r w:rsidR="000859C5">
              <w:rPr>
                <w:rFonts w:ascii="Times New Roman" w:hAnsi="Times New Roman" w:cs="Times New Roman"/>
                <w:color w:val="000000"/>
                <w:sz w:val="24"/>
                <w:szCs w:val="24"/>
              </w:rPr>
              <w:br/>
              <w:t xml:space="preserve">11.   Сайт Госкомстата РФ. Режим доступа: </w:t>
            </w:r>
            <w:hyperlink r:id="rId20" w:history="1">
              <w:r>
                <w:rPr>
                  <w:rStyle w:val="a3"/>
                  <w:rFonts w:ascii="Times New Roman" w:hAnsi="Times New Roman" w:cs="Times New Roman"/>
                  <w:sz w:val="24"/>
                  <w:szCs w:val="24"/>
                </w:rPr>
                <w:t>http://www.gks.ru</w:t>
              </w:r>
            </w:hyperlink>
            <w:r w:rsidR="000859C5">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21" w:history="1">
              <w:r>
                <w:rPr>
                  <w:rStyle w:val="a3"/>
                  <w:rFonts w:ascii="Times New Roman" w:hAnsi="Times New Roman" w:cs="Times New Roman"/>
                  <w:sz w:val="24"/>
                  <w:szCs w:val="24"/>
                </w:rPr>
                <w:t>http://diss.rsl.ru</w:t>
              </w:r>
            </w:hyperlink>
            <w:r w:rsidR="000859C5">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22" w:history="1">
              <w:r>
                <w:rPr>
                  <w:rStyle w:val="a3"/>
                  <w:rFonts w:ascii="Times New Roman" w:hAnsi="Times New Roman" w:cs="Times New Roman"/>
                  <w:sz w:val="24"/>
                  <w:szCs w:val="24"/>
                </w:rPr>
                <w:t>http://ru.spinform.ru</w:t>
              </w:r>
            </w:hyperlink>
            <w:r w:rsidR="000859C5">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sidR="000859C5">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22CF" w14:paraId="00C55F38" w14:textId="77777777">
        <w:trPr>
          <w:trHeight w:hRule="exact" w:val="317"/>
        </w:trPr>
        <w:tc>
          <w:tcPr>
            <w:tcW w:w="996" w:type="dxa"/>
            <w:vMerge/>
            <w:tcBorders>
              <w:top w:val="nil"/>
              <w:left w:val="nil"/>
              <w:bottom w:val="nil"/>
              <w:right w:val="nil"/>
            </w:tcBorders>
          </w:tcPr>
          <w:p w14:paraId="73674D6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11EA6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5A0D85"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3B22CF" w14:paraId="78A5FA62" w14:textId="77777777">
        <w:trPr>
          <w:trHeight w:hRule="exact" w:val="6179"/>
        </w:trPr>
        <w:tc>
          <w:tcPr>
            <w:tcW w:w="996" w:type="dxa"/>
            <w:vMerge/>
            <w:tcBorders>
              <w:top w:val="nil"/>
              <w:left w:val="nil"/>
              <w:bottom w:val="nil"/>
              <w:right w:val="nil"/>
            </w:tcBorders>
          </w:tcPr>
          <w:p w14:paraId="2EE287C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801CD0"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DE2108"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при подготовке к практическим /семинарским/лабораторным занятиям повторить</w:t>
            </w:r>
          </w:p>
        </w:tc>
      </w:tr>
    </w:tbl>
    <w:p w14:paraId="12837093"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2675FB37" w14:textId="77777777">
        <w:trPr>
          <w:trHeight w:hRule="exact" w:val="7730"/>
        </w:trPr>
        <w:tc>
          <w:tcPr>
            <w:tcW w:w="996" w:type="dxa"/>
            <w:vMerge/>
            <w:tcBorders>
              <w:top w:val="nil"/>
              <w:left w:val="nil"/>
              <w:bottom w:val="nil"/>
              <w:right w:val="nil"/>
            </w:tcBorders>
          </w:tcPr>
          <w:p w14:paraId="57826B5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5C4AA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A80FE2"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3B22CF" w14:paraId="027C6E68" w14:textId="77777777">
        <w:trPr>
          <w:trHeight w:hRule="exact" w:val="861"/>
        </w:trPr>
        <w:tc>
          <w:tcPr>
            <w:tcW w:w="996" w:type="dxa"/>
            <w:vMerge/>
            <w:tcBorders>
              <w:top w:val="nil"/>
              <w:left w:val="nil"/>
              <w:bottom w:val="nil"/>
              <w:right w:val="nil"/>
            </w:tcBorders>
          </w:tcPr>
          <w:p w14:paraId="1733239B"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E9B4B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C7C925"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22CF" w14:paraId="53ADA8F1" w14:textId="77777777">
        <w:trPr>
          <w:trHeight w:hRule="exact" w:val="3010"/>
        </w:trPr>
        <w:tc>
          <w:tcPr>
            <w:tcW w:w="996" w:type="dxa"/>
            <w:vMerge/>
            <w:tcBorders>
              <w:top w:val="nil"/>
              <w:left w:val="nil"/>
              <w:bottom w:val="nil"/>
              <w:right w:val="nil"/>
            </w:tcBorders>
          </w:tcPr>
          <w:p w14:paraId="7AA436B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D3E766"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60E13D"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3B22CF" w14:paraId="79FC39C5" w14:textId="77777777">
        <w:trPr>
          <w:trHeight w:hRule="exact" w:val="589"/>
        </w:trPr>
        <w:tc>
          <w:tcPr>
            <w:tcW w:w="996" w:type="dxa"/>
            <w:vMerge/>
            <w:tcBorders>
              <w:top w:val="nil"/>
              <w:left w:val="nil"/>
              <w:bottom w:val="nil"/>
              <w:right w:val="nil"/>
            </w:tcBorders>
          </w:tcPr>
          <w:p w14:paraId="4836FFD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01B03A"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D261BC" w14:textId="24A9562F" w:rsidR="003B22CF" w:rsidRDefault="000859C5">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0024E8">
                <w:rPr>
                  <w:rStyle w:val="a3"/>
                  <w:rFonts w:ascii="Times New Roman" w:hAnsi="Times New Roman" w:cs="Times New Roman"/>
                  <w:sz w:val="24"/>
                  <w:szCs w:val="24"/>
                </w:rPr>
                <w:t>http://fgosvo.ru</w:t>
              </w:r>
            </w:hyperlink>
          </w:p>
        </w:tc>
      </w:tr>
      <w:tr w:rsidR="003B22CF" w14:paraId="0CC9CCF5" w14:textId="77777777">
        <w:trPr>
          <w:trHeight w:hRule="exact" w:val="317"/>
        </w:trPr>
        <w:tc>
          <w:tcPr>
            <w:tcW w:w="996" w:type="dxa"/>
            <w:vMerge/>
            <w:tcBorders>
              <w:top w:val="nil"/>
              <w:left w:val="nil"/>
              <w:bottom w:val="nil"/>
              <w:right w:val="nil"/>
            </w:tcBorders>
          </w:tcPr>
          <w:p w14:paraId="5C41230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E9326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3EC2F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3B22CF" w14:paraId="7FAD2A3F" w14:textId="77777777">
        <w:trPr>
          <w:trHeight w:hRule="exact" w:val="2989"/>
        </w:trPr>
        <w:tc>
          <w:tcPr>
            <w:tcW w:w="996" w:type="dxa"/>
            <w:vMerge/>
            <w:tcBorders>
              <w:top w:val="nil"/>
              <w:left w:val="nil"/>
              <w:bottom w:val="nil"/>
              <w:right w:val="nil"/>
            </w:tcBorders>
          </w:tcPr>
          <w:p w14:paraId="34C87CF7"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6EDEC9"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656A55"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14:paraId="313ABE41"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614C1F74" w14:textId="77777777">
        <w:trPr>
          <w:trHeight w:hRule="exact" w:val="4916"/>
        </w:trPr>
        <w:tc>
          <w:tcPr>
            <w:tcW w:w="996" w:type="dxa"/>
            <w:vMerge/>
            <w:tcBorders>
              <w:top w:val="nil"/>
              <w:left w:val="nil"/>
              <w:bottom w:val="nil"/>
              <w:right w:val="nil"/>
            </w:tcBorders>
          </w:tcPr>
          <w:p w14:paraId="35A197C2"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47C6A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9C6143"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3B22CF" w14:paraId="25218DC4" w14:textId="77777777">
        <w:trPr>
          <w:trHeight w:hRule="exact" w:val="280"/>
        </w:trPr>
        <w:tc>
          <w:tcPr>
            <w:tcW w:w="996" w:type="dxa"/>
            <w:vMerge/>
            <w:tcBorders>
              <w:top w:val="nil"/>
              <w:left w:val="nil"/>
              <w:bottom w:val="nil"/>
              <w:right w:val="nil"/>
            </w:tcBorders>
          </w:tcPr>
          <w:p w14:paraId="405F965C"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180C82" w14:textId="77777777" w:rsidR="003B22CF" w:rsidRDefault="003B22C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BA49CD5" w14:textId="77777777" w:rsidR="003B22CF" w:rsidRDefault="003B22CF">
            <w:pPr>
              <w:widowControl w:val="0"/>
              <w:autoSpaceDE w:val="0"/>
              <w:autoSpaceDN w:val="0"/>
              <w:adjustRightInd w:val="0"/>
              <w:spacing w:after="0" w:line="240" w:lineRule="auto"/>
              <w:rPr>
                <w:rFonts w:ascii="Tahoma" w:hAnsi="Tahoma" w:cs="Tahoma"/>
                <w:sz w:val="18"/>
                <w:szCs w:val="18"/>
              </w:rPr>
            </w:pPr>
          </w:p>
        </w:tc>
      </w:tr>
      <w:tr w:rsidR="003B22CF" w14:paraId="458FCD01" w14:textId="77777777">
        <w:trPr>
          <w:trHeight w:hRule="exact" w:val="589"/>
        </w:trPr>
        <w:tc>
          <w:tcPr>
            <w:tcW w:w="996" w:type="dxa"/>
            <w:vMerge/>
            <w:tcBorders>
              <w:top w:val="nil"/>
              <w:left w:val="nil"/>
              <w:bottom w:val="nil"/>
              <w:right w:val="nil"/>
            </w:tcBorders>
          </w:tcPr>
          <w:p w14:paraId="134871B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40622F"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038EF4" w14:textId="77777777" w:rsidR="003B22CF" w:rsidRDefault="000859C5">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3B22CF" w14:paraId="6654399D" w14:textId="77777777">
        <w:trPr>
          <w:trHeight w:hRule="exact" w:val="9712"/>
        </w:trPr>
        <w:tc>
          <w:tcPr>
            <w:tcW w:w="996" w:type="dxa"/>
            <w:vMerge/>
            <w:tcBorders>
              <w:top w:val="nil"/>
              <w:left w:val="nil"/>
              <w:bottom w:val="nil"/>
              <w:right w:val="nil"/>
            </w:tcBorders>
          </w:tcPr>
          <w:p w14:paraId="38B87934"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0E9191"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F31AB5" w14:textId="77777777" w:rsidR="003B22CF" w:rsidRDefault="000859C5">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14:paraId="48332E27" w14:textId="77777777" w:rsidR="003B22CF" w:rsidRDefault="003B22CF">
      <w:pPr>
        <w:widowControl w:val="0"/>
        <w:autoSpaceDE w:val="0"/>
        <w:autoSpaceDN w:val="0"/>
        <w:adjustRightInd w:val="0"/>
        <w:spacing w:after="0" w:line="240" w:lineRule="auto"/>
        <w:rPr>
          <w:rFonts w:ascii="Tahoma" w:hAnsi="Tahoma" w:cs="Tahoma"/>
          <w:sz w:val="24"/>
          <w:szCs w:val="24"/>
        </w:rPr>
        <w:sectPr w:rsidR="003B22C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B22CF" w14:paraId="23EB0C61" w14:textId="77777777">
        <w:trPr>
          <w:trHeight w:hRule="exact" w:val="4612"/>
        </w:trPr>
        <w:tc>
          <w:tcPr>
            <w:tcW w:w="996" w:type="dxa"/>
            <w:vMerge/>
            <w:tcBorders>
              <w:top w:val="nil"/>
              <w:left w:val="nil"/>
              <w:bottom w:val="nil"/>
              <w:right w:val="nil"/>
            </w:tcBorders>
          </w:tcPr>
          <w:p w14:paraId="6E7E7125"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C796A0" w14:textId="77777777" w:rsidR="003B22CF" w:rsidRDefault="003B22C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EA271C" w14:textId="41604CE2" w:rsidR="003B22CF" w:rsidRDefault="000859C5">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0024E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0B46A95A" w14:textId="77777777" w:rsidR="003B22CF" w:rsidRDefault="003B22CF"/>
    <w:sectPr w:rsidR="003B22C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9C5"/>
    <w:rsid w:val="000024E8"/>
    <w:rsid w:val="000859C5"/>
    <w:rsid w:val="003B22CF"/>
    <w:rsid w:val="00A4305D"/>
    <w:rsid w:val="00B4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57F14"/>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05D"/>
    <w:rPr>
      <w:color w:val="0563C1" w:themeColor="hyperlink"/>
      <w:u w:val="single"/>
    </w:rPr>
  </w:style>
  <w:style w:type="character" w:styleId="a4">
    <w:name w:val="Unresolved Mention"/>
    <w:basedOn w:val="a0"/>
    <w:uiPriority w:val="99"/>
    <w:semiHidden/>
    <w:unhideWhenUsed/>
    <w:rsid w:val="00A4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fgosvo.ru" TargetMode="External"/><Relationship Id="rId10" Type="http://schemas.openxmlformats.org/officeDocument/2006/relationships/hyperlink" Target="http://www.iprbookshop.ru/95036.html" TargetMode="External"/><Relationship Id="rId19" Type="http://schemas.openxmlformats.org/officeDocument/2006/relationships/hyperlink" Target="http://www.benran.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7057</Words>
  <Characters>40227</Characters>
  <Application>Microsoft Office Word</Application>
  <DocSecurity>0</DocSecurity>
  <Lines>335</Lines>
  <Paragraphs>94</Paragraphs>
  <ScaleCrop>false</ScaleCrop>
  <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2021-2022_ФГОС3++2021_Бак-ОФО-Э(БАиОСИ)(21)_plx_Основы самоорганизации и саморазвития студента</dc:title>
  <dc:subject/>
  <dc:creator>FastReport</dc:creator>
  <cp:keywords/>
  <dc:description/>
  <cp:lastModifiedBy>Mark Bernstorf</cp:lastModifiedBy>
  <cp:revision>5</cp:revision>
  <dcterms:created xsi:type="dcterms:W3CDTF">2022-04-16T06:43:00Z</dcterms:created>
  <dcterms:modified xsi:type="dcterms:W3CDTF">2022-11-12T09:55:00Z</dcterms:modified>
</cp:coreProperties>
</file>